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89536" w14:textId="77777777" w:rsidR="00FA1DFE" w:rsidRDefault="00000000">
      <w:pPr>
        <w:jc w:val="center"/>
        <w:rPr>
          <w:sz w:val="22"/>
          <w:szCs w:val="22"/>
        </w:rPr>
      </w:pPr>
      <w:r>
        <w:rPr>
          <w:b/>
          <w:bCs/>
          <w:sz w:val="22"/>
          <w:szCs w:val="22"/>
        </w:rPr>
        <w:t xml:space="preserve">FORMULARUL </w:t>
      </w:r>
      <w:r>
        <w:rPr>
          <w:b/>
          <w:bCs/>
          <w:smallCaps/>
          <w:sz w:val="22"/>
          <w:szCs w:val="22"/>
        </w:rPr>
        <w:t>ZONELOR PRIORITARE PENTRU BIODIVERSITATE</w:t>
      </w:r>
    </w:p>
    <w:p w14:paraId="49F12783" w14:textId="77777777" w:rsidR="00FA1DFE" w:rsidRDefault="00000000">
      <w:pPr>
        <w:jc w:val="center"/>
        <w:rPr>
          <w:sz w:val="22"/>
          <w:szCs w:val="22"/>
        </w:rPr>
      </w:pPr>
      <w:r>
        <w:rPr>
          <w:b/>
          <w:bCs/>
          <w:sz w:val="22"/>
          <w:szCs w:val="22"/>
        </w:rPr>
        <w:t>1. Identificarea Zonelor Prioritare pentru Biodiversitate (ZPB)</w:t>
      </w:r>
    </w:p>
    <w:p w14:paraId="43859FD6" w14:textId="77777777" w:rsidR="00FA1DFE" w:rsidRDefault="00FA1DFE">
      <w:pPr>
        <w:rPr>
          <w:sz w:val="22"/>
          <w:szCs w:val="22"/>
        </w:rPr>
      </w:pPr>
    </w:p>
    <w:p w14:paraId="7851A703" w14:textId="77777777" w:rsidR="00FA1DFE" w:rsidRDefault="00000000">
      <w:pPr>
        <w:rPr>
          <w:sz w:val="22"/>
          <w:szCs w:val="22"/>
        </w:rPr>
      </w:pPr>
      <w:r>
        <w:rPr>
          <w:b/>
          <w:bCs/>
          <w:sz w:val="22"/>
          <w:szCs w:val="22"/>
        </w:rPr>
        <w:t>1.1. Codul ZPB*</w:t>
      </w:r>
    </w:p>
    <w:p w14:paraId="6F8108DC" w14:textId="77777777" w:rsidR="00FA1DF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RONPA0003ZPB</w:t>
      </w:r>
    </w:p>
    <w:p w14:paraId="443DD9FB" w14:textId="77777777" w:rsidR="00FA1DFE" w:rsidRDefault="00000000">
      <w:pPr>
        <w:rPr>
          <w:sz w:val="22"/>
          <w:szCs w:val="22"/>
        </w:rPr>
      </w:pPr>
      <w:r>
        <w:rPr>
          <w:i/>
          <w:iCs/>
          <w:color w:val="808080"/>
          <w:sz w:val="22"/>
          <w:szCs w:val="22"/>
        </w:rPr>
        <w:t>*Codare temporară, aceasta va fi actualizată conform specificațiilor de raportare</w:t>
      </w:r>
    </w:p>
    <w:p w14:paraId="13E047FB" w14:textId="77777777" w:rsidR="00FA1DFE" w:rsidRDefault="00000000">
      <w:pPr>
        <w:rPr>
          <w:b/>
          <w:bCs/>
          <w:sz w:val="22"/>
          <w:szCs w:val="22"/>
        </w:rPr>
      </w:pPr>
      <w:r>
        <w:rPr>
          <w:b/>
          <w:bCs/>
          <w:sz w:val="22"/>
          <w:szCs w:val="22"/>
        </w:rPr>
        <w:t>1.2. Denumire ZPB</w:t>
      </w:r>
    </w:p>
    <w:p w14:paraId="1E361AD6" w14:textId="77777777" w:rsidR="00FA1DF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Parcul Național Cheile Nerei - Beușnița</w:t>
      </w:r>
    </w:p>
    <w:p w14:paraId="1CB0557E" w14:textId="77777777" w:rsidR="00FA1DFE" w:rsidRDefault="00000000">
      <w:pPr>
        <w:rPr>
          <w:sz w:val="22"/>
          <w:szCs w:val="22"/>
        </w:rPr>
      </w:pPr>
      <w:r>
        <w:rPr>
          <w:b/>
          <w:bCs/>
          <w:sz w:val="22"/>
          <w:szCs w:val="22"/>
        </w:rPr>
        <w:t>1.3. Încadrarea ZPB în:</w:t>
      </w:r>
    </w:p>
    <w:p w14:paraId="33CC7CC5" w14:textId="77777777" w:rsidR="00FA1DFE" w:rsidRDefault="00000000">
      <w:pPr>
        <w:rPr>
          <w:sz w:val="22"/>
          <w:szCs w:val="22"/>
        </w:rPr>
      </w:pPr>
      <w:sdt>
        <w:sdtPr>
          <w:tag w:val="goog_rdk_0"/>
          <w:id w:val="-371670672"/>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46DB5BAC" w14:textId="77777777" w:rsidR="00FA1DFE" w:rsidRDefault="00000000">
      <w:pPr>
        <w:rPr>
          <w:sz w:val="22"/>
          <w:szCs w:val="22"/>
        </w:rPr>
      </w:pPr>
      <w:sdt>
        <w:sdtPr>
          <w:tag w:val="goog_rdk_1"/>
          <w:id w:val="713394905"/>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6858A19C" w14:textId="77777777" w:rsidR="00FA1DFE" w:rsidRDefault="00000000">
      <w:pPr>
        <w:rPr>
          <w:sz w:val="22"/>
          <w:szCs w:val="22"/>
        </w:rPr>
      </w:pPr>
      <w:sdt>
        <w:sdtPr>
          <w:tag w:val="goog_rdk_2"/>
          <w:id w:val="-560768750"/>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9000" w:type="dxa"/>
        <w:tblInd w:w="0" w:type="dxa"/>
        <w:tblLayout w:type="fixed"/>
        <w:tblLook w:val="0400" w:firstRow="0" w:lastRow="0" w:firstColumn="0" w:lastColumn="0" w:noHBand="0" w:noVBand="1"/>
      </w:tblPr>
      <w:tblGrid>
        <w:gridCol w:w="4500"/>
        <w:gridCol w:w="4500"/>
      </w:tblGrid>
      <w:tr w:rsidR="00FA1DFE" w14:paraId="32BD2B1E" w14:textId="77777777">
        <w:tc>
          <w:tcPr>
            <w:tcW w:w="4500" w:type="dxa"/>
          </w:tcPr>
          <w:p w14:paraId="2B3CCC7E" w14:textId="77777777" w:rsidR="00FA1DFE" w:rsidRDefault="00000000">
            <w:pPr>
              <w:rPr>
                <w:sz w:val="22"/>
                <w:szCs w:val="22"/>
              </w:rPr>
            </w:pPr>
            <w:r>
              <w:rPr>
                <w:b/>
                <w:bCs/>
                <w:sz w:val="22"/>
                <w:szCs w:val="22"/>
              </w:rPr>
              <w:t>1.4. Data completării</w:t>
            </w:r>
          </w:p>
        </w:tc>
        <w:tc>
          <w:tcPr>
            <w:tcW w:w="4500" w:type="dxa"/>
          </w:tcPr>
          <w:p w14:paraId="567DCA0D" w14:textId="77777777" w:rsidR="00FA1DFE" w:rsidRDefault="00000000">
            <w:pPr>
              <w:rPr>
                <w:sz w:val="22"/>
                <w:szCs w:val="22"/>
              </w:rPr>
            </w:pPr>
            <w:r>
              <w:rPr>
                <w:b/>
                <w:bCs/>
                <w:sz w:val="22"/>
                <w:szCs w:val="22"/>
              </w:rPr>
              <w:t>1.5. Data actualizării</w:t>
            </w:r>
          </w:p>
        </w:tc>
      </w:tr>
      <w:tr w:rsidR="00FA1DFE" w14:paraId="50F31D32" w14:textId="77777777">
        <w:tc>
          <w:tcPr>
            <w:tcW w:w="4500" w:type="dxa"/>
          </w:tcPr>
          <w:p w14:paraId="1E2BE1F0" w14:textId="77777777" w:rsidR="00FA1DFE" w:rsidRDefault="00FA1DFE">
            <w:pPr>
              <w:rPr>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FA1DFE" w14:paraId="35B02229" w14:textId="77777777">
              <w:tc>
                <w:tcPr>
                  <w:tcW w:w="300" w:type="dxa"/>
                </w:tcPr>
                <w:p w14:paraId="148764F8" w14:textId="77777777" w:rsidR="00FA1DFE" w:rsidRDefault="00000000">
                  <w:pPr>
                    <w:jc w:val="center"/>
                    <w:rPr>
                      <w:sz w:val="22"/>
                      <w:szCs w:val="22"/>
                    </w:rPr>
                  </w:pPr>
                  <w:r>
                    <w:rPr>
                      <w:sz w:val="22"/>
                      <w:szCs w:val="22"/>
                    </w:rPr>
                    <w:t>2</w:t>
                  </w:r>
                </w:p>
              </w:tc>
              <w:tc>
                <w:tcPr>
                  <w:tcW w:w="300" w:type="dxa"/>
                </w:tcPr>
                <w:p w14:paraId="29393B16" w14:textId="77777777" w:rsidR="00FA1DFE" w:rsidRDefault="00000000">
                  <w:pPr>
                    <w:jc w:val="center"/>
                    <w:rPr>
                      <w:sz w:val="22"/>
                      <w:szCs w:val="22"/>
                    </w:rPr>
                  </w:pPr>
                  <w:r>
                    <w:rPr>
                      <w:sz w:val="22"/>
                      <w:szCs w:val="22"/>
                    </w:rPr>
                    <w:t>0</w:t>
                  </w:r>
                </w:p>
              </w:tc>
              <w:tc>
                <w:tcPr>
                  <w:tcW w:w="300" w:type="dxa"/>
                </w:tcPr>
                <w:p w14:paraId="139C8F4A" w14:textId="77777777" w:rsidR="00FA1DFE" w:rsidRDefault="00000000">
                  <w:pPr>
                    <w:jc w:val="center"/>
                    <w:rPr>
                      <w:sz w:val="22"/>
                      <w:szCs w:val="22"/>
                    </w:rPr>
                  </w:pPr>
                  <w:r>
                    <w:rPr>
                      <w:sz w:val="22"/>
                      <w:szCs w:val="22"/>
                    </w:rPr>
                    <w:t>2</w:t>
                  </w:r>
                </w:p>
              </w:tc>
              <w:tc>
                <w:tcPr>
                  <w:tcW w:w="300" w:type="dxa"/>
                </w:tcPr>
                <w:p w14:paraId="7831CA9E" w14:textId="77777777" w:rsidR="00FA1DFE" w:rsidRDefault="00000000">
                  <w:pPr>
                    <w:jc w:val="center"/>
                    <w:rPr>
                      <w:sz w:val="22"/>
                      <w:szCs w:val="22"/>
                    </w:rPr>
                  </w:pPr>
                  <w:r>
                    <w:rPr>
                      <w:sz w:val="22"/>
                      <w:szCs w:val="22"/>
                    </w:rPr>
                    <w:t>6</w:t>
                  </w:r>
                </w:p>
              </w:tc>
              <w:tc>
                <w:tcPr>
                  <w:tcW w:w="300" w:type="dxa"/>
                </w:tcPr>
                <w:p w14:paraId="29370D34" w14:textId="77777777" w:rsidR="00FA1DFE" w:rsidRDefault="00000000">
                  <w:pPr>
                    <w:jc w:val="center"/>
                    <w:rPr>
                      <w:sz w:val="22"/>
                      <w:szCs w:val="22"/>
                    </w:rPr>
                  </w:pPr>
                  <w:r>
                    <w:rPr>
                      <w:sz w:val="22"/>
                      <w:szCs w:val="22"/>
                    </w:rPr>
                    <w:t>0</w:t>
                  </w:r>
                </w:p>
              </w:tc>
              <w:tc>
                <w:tcPr>
                  <w:tcW w:w="300" w:type="dxa"/>
                </w:tcPr>
                <w:p w14:paraId="40025CD5" w14:textId="77777777" w:rsidR="00FA1DFE" w:rsidRDefault="00000000">
                  <w:pPr>
                    <w:jc w:val="center"/>
                    <w:rPr>
                      <w:sz w:val="22"/>
                      <w:szCs w:val="22"/>
                    </w:rPr>
                  </w:pPr>
                  <w:r>
                    <w:rPr>
                      <w:sz w:val="22"/>
                      <w:szCs w:val="22"/>
                    </w:rPr>
                    <w:t>4</w:t>
                  </w:r>
                </w:p>
              </w:tc>
            </w:tr>
            <w:tr w:rsidR="00FA1DFE" w14:paraId="4545B975" w14:textId="77777777">
              <w:tc>
                <w:tcPr>
                  <w:tcW w:w="300" w:type="dxa"/>
                </w:tcPr>
                <w:p w14:paraId="411B3D03" w14:textId="77777777" w:rsidR="00FA1DFE" w:rsidRDefault="00000000">
                  <w:pPr>
                    <w:jc w:val="center"/>
                    <w:rPr>
                      <w:sz w:val="22"/>
                      <w:szCs w:val="22"/>
                    </w:rPr>
                  </w:pPr>
                  <w:r>
                    <w:rPr>
                      <w:sz w:val="22"/>
                      <w:szCs w:val="22"/>
                    </w:rPr>
                    <w:t>Y</w:t>
                  </w:r>
                </w:p>
              </w:tc>
              <w:tc>
                <w:tcPr>
                  <w:tcW w:w="300" w:type="dxa"/>
                </w:tcPr>
                <w:p w14:paraId="4D0065D2" w14:textId="77777777" w:rsidR="00FA1DFE" w:rsidRDefault="00000000">
                  <w:pPr>
                    <w:jc w:val="center"/>
                    <w:rPr>
                      <w:sz w:val="22"/>
                      <w:szCs w:val="22"/>
                    </w:rPr>
                  </w:pPr>
                  <w:r>
                    <w:rPr>
                      <w:sz w:val="22"/>
                      <w:szCs w:val="22"/>
                    </w:rPr>
                    <w:t>Y</w:t>
                  </w:r>
                </w:p>
              </w:tc>
              <w:tc>
                <w:tcPr>
                  <w:tcW w:w="300" w:type="dxa"/>
                </w:tcPr>
                <w:p w14:paraId="234EF8F1" w14:textId="77777777" w:rsidR="00FA1DFE" w:rsidRDefault="00000000">
                  <w:pPr>
                    <w:jc w:val="center"/>
                    <w:rPr>
                      <w:sz w:val="22"/>
                      <w:szCs w:val="22"/>
                    </w:rPr>
                  </w:pPr>
                  <w:r>
                    <w:rPr>
                      <w:sz w:val="22"/>
                      <w:szCs w:val="22"/>
                    </w:rPr>
                    <w:t>Y</w:t>
                  </w:r>
                </w:p>
              </w:tc>
              <w:tc>
                <w:tcPr>
                  <w:tcW w:w="300" w:type="dxa"/>
                </w:tcPr>
                <w:p w14:paraId="27B0EC40" w14:textId="77777777" w:rsidR="00FA1DFE" w:rsidRDefault="00000000">
                  <w:pPr>
                    <w:jc w:val="center"/>
                    <w:rPr>
                      <w:sz w:val="22"/>
                      <w:szCs w:val="22"/>
                    </w:rPr>
                  </w:pPr>
                  <w:r>
                    <w:rPr>
                      <w:sz w:val="22"/>
                      <w:szCs w:val="22"/>
                    </w:rPr>
                    <w:t>Y</w:t>
                  </w:r>
                </w:p>
              </w:tc>
              <w:tc>
                <w:tcPr>
                  <w:tcW w:w="300" w:type="dxa"/>
                </w:tcPr>
                <w:p w14:paraId="49641DA7" w14:textId="77777777" w:rsidR="00FA1DFE" w:rsidRDefault="00000000">
                  <w:pPr>
                    <w:jc w:val="center"/>
                    <w:rPr>
                      <w:sz w:val="22"/>
                      <w:szCs w:val="22"/>
                    </w:rPr>
                  </w:pPr>
                  <w:r>
                    <w:rPr>
                      <w:sz w:val="22"/>
                      <w:szCs w:val="22"/>
                    </w:rPr>
                    <w:t>M</w:t>
                  </w:r>
                </w:p>
              </w:tc>
              <w:tc>
                <w:tcPr>
                  <w:tcW w:w="300" w:type="dxa"/>
                </w:tcPr>
                <w:p w14:paraId="20D277AC" w14:textId="77777777" w:rsidR="00FA1DFE" w:rsidRDefault="00000000">
                  <w:pPr>
                    <w:jc w:val="center"/>
                    <w:rPr>
                      <w:sz w:val="22"/>
                      <w:szCs w:val="22"/>
                    </w:rPr>
                  </w:pPr>
                  <w:r>
                    <w:rPr>
                      <w:sz w:val="22"/>
                      <w:szCs w:val="22"/>
                    </w:rPr>
                    <w:t>M</w:t>
                  </w:r>
                </w:p>
              </w:tc>
            </w:tr>
          </w:tbl>
          <w:p w14:paraId="1EE88B48" w14:textId="77777777" w:rsidR="00FA1DFE" w:rsidRDefault="00FA1DFE">
            <w:pPr>
              <w:rPr>
                <w:sz w:val="22"/>
                <w:szCs w:val="22"/>
              </w:rPr>
            </w:pPr>
          </w:p>
        </w:tc>
        <w:tc>
          <w:tcPr>
            <w:tcW w:w="4500" w:type="dxa"/>
          </w:tcPr>
          <w:p w14:paraId="5A341176" w14:textId="77777777" w:rsidR="00FA1DFE" w:rsidRDefault="00FA1DFE">
            <w:pPr>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FA1DFE" w14:paraId="17CE0D78" w14:textId="77777777">
              <w:tc>
                <w:tcPr>
                  <w:tcW w:w="300" w:type="dxa"/>
                </w:tcPr>
                <w:p w14:paraId="1A8EC093" w14:textId="77777777" w:rsidR="00FA1DFE" w:rsidRDefault="00FA1DFE">
                  <w:pPr>
                    <w:jc w:val="center"/>
                    <w:rPr>
                      <w:sz w:val="22"/>
                      <w:szCs w:val="22"/>
                    </w:rPr>
                  </w:pPr>
                </w:p>
              </w:tc>
              <w:tc>
                <w:tcPr>
                  <w:tcW w:w="300" w:type="dxa"/>
                </w:tcPr>
                <w:p w14:paraId="717E7FAC" w14:textId="77777777" w:rsidR="00FA1DFE" w:rsidRDefault="00FA1DFE">
                  <w:pPr>
                    <w:jc w:val="center"/>
                    <w:rPr>
                      <w:sz w:val="22"/>
                      <w:szCs w:val="22"/>
                    </w:rPr>
                  </w:pPr>
                </w:p>
              </w:tc>
              <w:tc>
                <w:tcPr>
                  <w:tcW w:w="300" w:type="dxa"/>
                </w:tcPr>
                <w:p w14:paraId="1CF4D323" w14:textId="77777777" w:rsidR="00FA1DFE" w:rsidRDefault="00FA1DFE">
                  <w:pPr>
                    <w:jc w:val="center"/>
                    <w:rPr>
                      <w:sz w:val="22"/>
                      <w:szCs w:val="22"/>
                    </w:rPr>
                  </w:pPr>
                </w:p>
              </w:tc>
              <w:tc>
                <w:tcPr>
                  <w:tcW w:w="300" w:type="dxa"/>
                </w:tcPr>
                <w:p w14:paraId="77549DAF" w14:textId="77777777" w:rsidR="00FA1DFE" w:rsidRDefault="00FA1DFE">
                  <w:pPr>
                    <w:jc w:val="center"/>
                    <w:rPr>
                      <w:sz w:val="22"/>
                      <w:szCs w:val="22"/>
                    </w:rPr>
                  </w:pPr>
                </w:p>
              </w:tc>
              <w:tc>
                <w:tcPr>
                  <w:tcW w:w="300" w:type="dxa"/>
                </w:tcPr>
                <w:p w14:paraId="043236B8" w14:textId="77777777" w:rsidR="00FA1DFE" w:rsidRDefault="00FA1DFE">
                  <w:pPr>
                    <w:jc w:val="center"/>
                    <w:rPr>
                      <w:sz w:val="22"/>
                      <w:szCs w:val="22"/>
                    </w:rPr>
                  </w:pPr>
                </w:p>
              </w:tc>
              <w:tc>
                <w:tcPr>
                  <w:tcW w:w="300" w:type="dxa"/>
                </w:tcPr>
                <w:p w14:paraId="1569D2F0" w14:textId="77777777" w:rsidR="00FA1DFE" w:rsidRDefault="00FA1DFE">
                  <w:pPr>
                    <w:jc w:val="center"/>
                    <w:rPr>
                      <w:sz w:val="22"/>
                      <w:szCs w:val="22"/>
                    </w:rPr>
                  </w:pPr>
                </w:p>
              </w:tc>
            </w:tr>
            <w:tr w:rsidR="00FA1DFE" w14:paraId="789A4AE5" w14:textId="77777777">
              <w:tc>
                <w:tcPr>
                  <w:tcW w:w="300" w:type="dxa"/>
                </w:tcPr>
                <w:p w14:paraId="56E7649F" w14:textId="77777777" w:rsidR="00FA1DFE" w:rsidRDefault="00000000">
                  <w:pPr>
                    <w:jc w:val="center"/>
                    <w:rPr>
                      <w:sz w:val="22"/>
                      <w:szCs w:val="22"/>
                    </w:rPr>
                  </w:pPr>
                  <w:r>
                    <w:rPr>
                      <w:sz w:val="22"/>
                      <w:szCs w:val="22"/>
                    </w:rPr>
                    <w:t>Y</w:t>
                  </w:r>
                </w:p>
              </w:tc>
              <w:tc>
                <w:tcPr>
                  <w:tcW w:w="300" w:type="dxa"/>
                </w:tcPr>
                <w:p w14:paraId="060C122A" w14:textId="77777777" w:rsidR="00FA1DFE" w:rsidRDefault="00000000">
                  <w:pPr>
                    <w:jc w:val="center"/>
                    <w:rPr>
                      <w:sz w:val="22"/>
                      <w:szCs w:val="22"/>
                    </w:rPr>
                  </w:pPr>
                  <w:r>
                    <w:rPr>
                      <w:sz w:val="22"/>
                      <w:szCs w:val="22"/>
                    </w:rPr>
                    <w:t>Y</w:t>
                  </w:r>
                </w:p>
              </w:tc>
              <w:tc>
                <w:tcPr>
                  <w:tcW w:w="300" w:type="dxa"/>
                </w:tcPr>
                <w:p w14:paraId="1821860A" w14:textId="77777777" w:rsidR="00FA1DFE" w:rsidRDefault="00000000">
                  <w:pPr>
                    <w:jc w:val="center"/>
                    <w:rPr>
                      <w:sz w:val="22"/>
                      <w:szCs w:val="22"/>
                    </w:rPr>
                  </w:pPr>
                  <w:r>
                    <w:rPr>
                      <w:sz w:val="22"/>
                      <w:szCs w:val="22"/>
                    </w:rPr>
                    <w:t>Y</w:t>
                  </w:r>
                </w:p>
              </w:tc>
              <w:tc>
                <w:tcPr>
                  <w:tcW w:w="300" w:type="dxa"/>
                </w:tcPr>
                <w:p w14:paraId="591FEAA0" w14:textId="77777777" w:rsidR="00FA1DFE" w:rsidRDefault="00000000">
                  <w:pPr>
                    <w:jc w:val="center"/>
                    <w:rPr>
                      <w:sz w:val="22"/>
                      <w:szCs w:val="22"/>
                    </w:rPr>
                  </w:pPr>
                  <w:r>
                    <w:rPr>
                      <w:sz w:val="22"/>
                      <w:szCs w:val="22"/>
                    </w:rPr>
                    <w:t>Y</w:t>
                  </w:r>
                </w:p>
              </w:tc>
              <w:tc>
                <w:tcPr>
                  <w:tcW w:w="300" w:type="dxa"/>
                </w:tcPr>
                <w:p w14:paraId="3878D06C" w14:textId="77777777" w:rsidR="00FA1DFE" w:rsidRDefault="00000000">
                  <w:pPr>
                    <w:jc w:val="center"/>
                    <w:rPr>
                      <w:sz w:val="22"/>
                      <w:szCs w:val="22"/>
                    </w:rPr>
                  </w:pPr>
                  <w:r>
                    <w:rPr>
                      <w:sz w:val="22"/>
                      <w:szCs w:val="22"/>
                    </w:rPr>
                    <w:t>M</w:t>
                  </w:r>
                </w:p>
              </w:tc>
              <w:tc>
                <w:tcPr>
                  <w:tcW w:w="300" w:type="dxa"/>
                </w:tcPr>
                <w:p w14:paraId="0DE07FFA" w14:textId="77777777" w:rsidR="00FA1DFE" w:rsidRDefault="00000000">
                  <w:pPr>
                    <w:jc w:val="center"/>
                    <w:rPr>
                      <w:sz w:val="22"/>
                      <w:szCs w:val="22"/>
                    </w:rPr>
                  </w:pPr>
                  <w:r>
                    <w:rPr>
                      <w:sz w:val="22"/>
                      <w:szCs w:val="22"/>
                    </w:rPr>
                    <w:t>M</w:t>
                  </w:r>
                </w:p>
              </w:tc>
            </w:tr>
          </w:tbl>
          <w:p w14:paraId="5238326B" w14:textId="77777777" w:rsidR="00FA1DFE" w:rsidRDefault="00FA1DFE">
            <w:pPr>
              <w:rPr>
                <w:sz w:val="22"/>
                <w:szCs w:val="22"/>
              </w:rPr>
            </w:pPr>
          </w:p>
        </w:tc>
      </w:tr>
    </w:tbl>
    <w:p w14:paraId="19B3D757" w14:textId="77777777" w:rsidR="00FA1DFE" w:rsidRDefault="00FA1DFE">
      <w:pPr>
        <w:rPr>
          <w:sz w:val="22"/>
          <w:szCs w:val="22"/>
        </w:rPr>
      </w:pPr>
    </w:p>
    <w:p w14:paraId="2358E5B8" w14:textId="77777777" w:rsidR="00FA1DFE" w:rsidRDefault="00000000">
      <w:pPr>
        <w:rPr>
          <w:sz w:val="22"/>
          <w:szCs w:val="22"/>
        </w:rPr>
      </w:pPr>
      <w:r>
        <w:rPr>
          <w:b/>
          <w:bCs/>
          <w:sz w:val="22"/>
          <w:szCs w:val="22"/>
        </w:rPr>
        <w:t>1.6. Responsabili - Nume/Organizație:</w:t>
      </w:r>
    </w:p>
    <w:p w14:paraId="247197C4" w14:textId="77777777" w:rsidR="00FA1DFE"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34D7FE77" w14:textId="77777777" w:rsidR="00FA1DFE" w:rsidRDefault="00FA1DFE">
      <w:pPr>
        <w:rPr>
          <w:sz w:val="22"/>
          <w:szCs w:val="22"/>
        </w:rPr>
      </w:pPr>
    </w:p>
    <w:p w14:paraId="5D49E0EA" w14:textId="77777777" w:rsidR="00FA1DFE" w:rsidRDefault="00000000">
      <w:pPr>
        <w:rPr>
          <w:sz w:val="22"/>
          <w:szCs w:val="22"/>
        </w:rPr>
      </w:pPr>
      <w:r>
        <w:rPr>
          <w:b/>
          <w:bCs/>
          <w:sz w:val="22"/>
          <w:szCs w:val="22"/>
        </w:rPr>
        <w:t>1.7. Datele indicării și desemnării ca ZPB</w:t>
      </w:r>
    </w:p>
    <w:tbl>
      <w:tblPr>
        <w:tblStyle w:val="a2"/>
        <w:tblW w:w="9000" w:type="dxa"/>
        <w:tblInd w:w="0" w:type="dxa"/>
        <w:tblLayout w:type="fixed"/>
        <w:tblLook w:val="0400" w:firstRow="0" w:lastRow="0" w:firstColumn="0" w:lastColumn="0" w:noHBand="0" w:noVBand="1"/>
      </w:tblPr>
      <w:tblGrid>
        <w:gridCol w:w="4466"/>
        <w:gridCol w:w="4534"/>
      </w:tblGrid>
      <w:tr w:rsidR="00FA1DFE" w14:paraId="4D665284" w14:textId="77777777">
        <w:tc>
          <w:tcPr>
            <w:tcW w:w="4466" w:type="dxa"/>
          </w:tcPr>
          <w:p w14:paraId="764647FF" w14:textId="77777777" w:rsidR="00FA1DFE" w:rsidRDefault="00000000">
            <w:pPr>
              <w:rPr>
                <w:sz w:val="22"/>
                <w:szCs w:val="22"/>
              </w:rPr>
            </w:pPr>
            <w:r>
              <w:rPr>
                <w:sz w:val="22"/>
                <w:szCs w:val="22"/>
              </w:rPr>
              <w:t>Data desemnării ca ZPB:</w:t>
            </w:r>
          </w:p>
        </w:tc>
        <w:tc>
          <w:tcPr>
            <w:tcW w:w="4534" w:type="dxa"/>
          </w:tcPr>
          <w:p w14:paraId="0144FD6C" w14:textId="77777777" w:rsidR="00FA1DFE" w:rsidRDefault="00FA1DFE">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FA1DFE" w14:paraId="4AC72A71" w14:textId="77777777">
              <w:tc>
                <w:tcPr>
                  <w:tcW w:w="300" w:type="dxa"/>
                </w:tcPr>
                <w:p w14:paraId="4EBACE68" w14:textId="77777777" w:rsidR="00FA1DFE" w:rsidRDefault="00000000">
                  <w:pPr>
                    <w:jc w:val="center"/>
                    <w:rPr>
                      <w:sz w:val="22"/>
                      <w:szCs w:val="22"/>
                    </w:rPr>
                  </w:pPr>
                  <w:r>
                    <w:rPr>
                      <w:sz w:val="22"/>
                      <w:szCs w:val="22"/>
                    </w:rPr>
                    <w:t xml:space="preserve"> </w:t>
                  </w:r>
                </w:p>
              </w:tc>
              <w:tc>
                <w:tcPr>
                  <w:tcW w:w="300" w:type="dxa"/>
                </w:tcPr>
                <w:p w14:paraId="6F8D5222" w14:textId="77777777" w:rsidR="00FA1DFE" w:rsidRDefault="00000000">
                  <w:pPr>
                    <w:jc w:val="center"/>
                    <w:rPr>
                      <w:sz w:val="22"/>
                      <w:szCs w:val="22"/>
                    </w:rPr>
                  </w:pPr>
                  <w:r>
                    <w:rPr>
                      <w:sz w:val="22"/>
                      <w:szCs w:val="22"/>
                    </w:rPr>
                    <w:t xml:space="preserve"> </w:t>
                  </w:r>
                </w:p>
              </w:tc>
              <w:tc>
                <w:tcPr>
                  <w:tcW w:w="300" w:type="dxa"/>
                </w:tcPr>
                <w:p w14:paraId="1B94CC4D" w14:textId="77777777" w:rsidR="00FA1DFE" w:rsidRDefault="00000000">
                  <w:pPr>
                    <w:jc w:val="center"/>
                    <w:rPr>
                      <w:sz w:val="22"/>
                      <w:szCs w:val="22"/>
                    </w:rPr>
                  </w:pPr>
                  <w:r>
                    <w:rPr>
                      <w:sz w:val="22"/>
                      <w:szCs w:val="22"/>
                    </w:rPr>
                    <w:t xml:space="preserve"> </w:t>
                  </w:r>
                </w:p>
              </w:tc>
              <w:tc>
                <w:tcPr>
                  <w:tcW w:w="300" w:type="dxa"/>
                </w:tcPr>
                <w:p w14:paraId="366E79D1" w14:textId="77777777" w:rsidR="00FA1DFE" w:rsidRDefault="00000000">
                  <w:pPr>
                    <w:jc w:val="center"/>
                    <w:rPr>
                      <w:sz w:val="22"/>
                      <w:szCs w:val="22"/>
                    </w:rPr>
                  </w:pPr>
                  <w:r>
                    <w:rPr>
                      <w:sz w:val="22"/>
                      <w:szCs w:val="22"/>
                    </w:rPr>
                    <w:t xml:space="preserve"> </w:t>
                  </w:r>
                </w:p>
              </w:tc>
              <w:tc>
                <w:tcPr>
                  <w:tcW w:w="300" w:type="dxa"/>
                </w:tcPr>
                <w:p w14:paraId="47442A95" w14:textId="77777777" w:rsidR="00FA1DFE" w:rsidRDefault="00000000">
                  <w:pPr>
                    <w:jc w:val="center"/>
                    <w:rPr>
                      <w:sz w:val="22"/>
                      <w:szCs w:val="22"/>
                    </w:rPr>
                  </w:pPr>
                  <w:r>
                    <w:rPr>
                      <w:sz w:val="22"/>
                      <w:szCs w:val="22"/>
                    </w:rPr>
                    <w:t xml:space="preserve"> </w:t>
                  </w:r>
                </w:p>
              </w:tc>
              <w:tc>
                <w:tcPr>
                  <w:tcW w:w="300" w:type="dxa"/>
                </w:tcPr>
                <w:p w14:paraId="1D225FF0" w14:textId="77777777" w:rsidR="00FA1DFE" w:rsidRDefault="00000000">
                  <w:pPr>
                    <w:jc w:val="center"/>
                    <w:rPr>
                      <w:sz w:val="22"/>
                      <w:szCs w:val="22"/>
                    </w:rPr>
                  </w:pPr>
                  <w:r>
                    <w:rPr>
                      <w:sz w:val="22"/>
                      <w:szCs w:val="22"/>
                    </w:rPr>
                    <w:t xml:space="preserve"> </w:t>
                  </w:r>
                </w:p>
              </w:tc>
            </w:tr>
            <w:tr w:rsidR="00FA1DFE" w14:paraId="584F10C0" w14:textId="77777777">
              <w:tc>
                <w:tcPr>
                  <w:tcW w:w="300" w:type="dxa"/>
                </w:tcPr>
                <w:p w14:paraId="55B409FD" w14:textId="77777777" w:rsidR="00FA1DFE" w:rsidRDefault="00000000">
                  <w:pPr>
                    <w:jc w:val="center"/>
                    <w:rPr>
                      <w:sz w:val="22"/>
                      <w:szCs w:val="22"/>
                    </w:rPr>
                  </w:pPr>
                  <w:r>
                    <w:rPr>
                      <w:sz w:val="22"/>
                      <w:szCs w:val="22"/>
                    </w:rPr>
                    <w:t>Y</w:t>
                  </w:r>
                </w:p>
              </w:tc>
              <w:tc>
                <w:tcPr>
                  <w:tcW w:w="300" w:type="dxa"/>
                </w:tcPr>
                <w:p w14:paraId="76F0200D" w14:textId="77777777" w:rsidR="00FA1DFE" w:rsidRDefault="00000000">
                  <w:pPr>
                    <w:jc w:val="center"/>
                    <w:rPr>
                      <w:sz w:val="22"/>
                      <w:szCs w:val="22"/>
                    </w:rPr>
                  </w:pPr>
                  <w:r>
                    <w:rPr>
                      <w:sz w:val="22"/>
                      <w:szCs w:val="22"/>
                    </w:rPr>
                    <w:t>Y</w:t>
                  </w:r>
                </w:p>
              </w:tc>
              <w:tc>
                <w:tcPr>
                  <w:tcW w:w="300" w:type="dxa"/>
                </w:tcPr>
                <w:p w14:paraId="750A7733" w14:textId="77777777" w:rsidR="00FA1DFE" w:rsidRDefault="00000000">
                  <w:pPr>
                    <w:jc w:val="center"/>
                    <w:rPr>
                      <w:sz w:val="22"/>
                      <w:szCs w:val="22"/>
                    </w:rPr>
                  </w:pPr>
                  <w:r>
                    <w:rPr>
                      <w:sz w:val="22"/>
                      <w:szCs w:val="22"/>
                    </w:rPr>
                    <w:t>Y</w:t>
                  </w:r>
                </w:p>
              </w:tc>
              <w:tc>
                <w:tcPr>
                  <w:tcW w:w="300" w:type="dxa"/>
                </w:tcPr>
                <w:p w14:paraId="2D8BCFB2" w14:textId="77777777" w:rsidR="00FA1DFE" w:rsidRDefault="00000000">
                  <w:pPr>
                    <w:jc w:val="center"/>
                    <w:rPr>
                      <w:sz w:val="22"/>
                      <w:szCs w:val="22"/>
                    </w:rPr>
                  </w:pPr>
                  <w:r>
                    <w:rPr>
                      <w:sz w:val="22"/>
                      <w:szCs w:val="22"/>
                    </w:rPr>
                    <w:t>Y</w:t>
                  </w:r>
                </w:p>
              </w:tc>
              <w:tc>
                <w:tcPr>
                  <w:tcW w:w="300" w:type="dxa"/>
                </w:tcPr>
                <w:p w14:paraId="67ABB65B" w14:textId="77777777" w:rsidR="00FA1DFE" w:rsidRDefault="00000000">
                  <w:pPr>
                    <w:jc w:val="center"/>
                    <w:rPr>
                      <w:sz w:val="22"/>
                      <w:szCs w:val="22"/>
                    </w:rPr>
                  </w:pPr>
                  <w:r>
                    <w:rPr>
                      <w:sz w:val="22"/>
                      <w:szCs w:val="22"/>
                    </w:rPr>
                    <w:t>M</w:t>
                  </w:r>
                </w:p>
              </w:tc>
              <w:tc>
                <w:tcPr>
                  <w:tcW w:w="300" w:type="dxa"/>
                </w:tcPr>
                <w:p w14:paraId="417FA0F8" w14:textId="77777777" w:rsidR="00FA1DFE" w:rsidRDefault="00000000">
                  <w:pPr>
                    <w:jc w:val="center"/>
                    <w:rPr>
                      <w:sz w:val="22"/>
                      <w:szCs w:val="22"/>
                    </w:rPr>
                  </w:pPr>
                  <w:r>
                    <w:rPr>
                      <w:sz w:val="22"/>
                      <w:szCs w:val="22"/>
                    </w:rPr>
                    <w:t>M</w:t>
                  </w:r>
                </w:p>
              </w:tc>
            </w:tr>
          </w:tbl>
          <w:p w14:paraId="6C427A9A" w14:textId="77777777" w:rsidR="00FA1DFE" w:rsidRDefault="00FA1DFE">
            <w:pPr>
              <w:rPr>
                <w:sz w:val="22"/>
                <w:szCs w:val="22"/>
              </w:rPr>
            </w:pPr>
          </w:p>
        </w:tc>
      </w:tr>
    </w:tbl>
    <w:p w14:paraId="6978736F" w14:textId="77777777" w:rsidR="00FA1DFE" w:rsidRDefault="00FA1DFE">
      <w:pPr>
        <w:rPr>
          <w:sz w:val="22"/>
          <w:szCs w:val="22"/>
        </w:rPr>
      </w:pPr>
    </w:p>
    <w:p w14:paraId="4CF14F3A" w14:textId="77777777" w:rsidR="00FA1DFE" w:rsidRDefault="00000000">
      <w:pPr>
        <w:rPr>
          <w:sz w:val="22"/>
          <w:szCs w:val="22"/>
        </w:rPr>
      </w:pPr>
      <w:r>
        <w:rPr>
          <w:sz w:val="22"/>
          <w:szCs w:val="22"/>
        </w:rPr>
        <w:t>Referința legală națională a desemnării ZPB:</w:t>
      </w:r>
    </w:p>
    <w:p w14:paraId="60793F1B" w14:textId="77777777" w:rsidR="00FA1DFE" w:rsidRDefault="00FA1DFE">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p>
    <w:p w14:paraId="2676E340" w14:textId="77777777" w:rsidR="00FA1DFE" w:rsidRDefault="00FA1DFE">
      <w:pPr>
        <w:rPr>
          <w:sz w:val="22"/>
          <w:szCs w:val="22"/>
        </w:rPr>
      </w:pPr>
    </w:p>
    <w:p w14:paraId="39F8CC11" w14:textId="77777777" w:rsidR="00FA1DFE" w:rsidRDefault="00FA1DFE">
      <w:pPr>
        <w:rPr>
          <w:sz w:val="22"/>
          <w:szCs w:val="22"/>
        </w:rPr>
      </w:pPr>
    </w:p>
    <w:p w14:paraId="18B97C66" w14:textId="77777777" w:rsidR="00FA1DFE" w:rsidRDefault="00000000">
      <w:pPr>
        <w:jc w:val="center"/>
        <w:rPr>
          <w:sz w:val="22"/>
          <w:szCs w:val="22"/>
        </w:rPr>
      </w:pPr>
      <w:r>
        <w:rPr>
          <w:b/>
          <w:bCs/>
          <w:sz w:val="22"/>
          <w:szCs w:val="22"/>
        </w:rPr>
        <w:t>2. Localizarea Zonelor Prioritare pentru Biodiversitate (ZPB)</w:t>
      </w:r>
    </w:p>
    <w:p w14:paraId="1EE60ED4" w14:textId="77777777" w:rsidR="00FA1DFE" w:rsidRDefault="00FA1DFE">
      <w:pPr>
        <w:jc w:val="center"/>
        <w:rPr>
          <w:sz w:val="22"/>
          <w:szCs w:val="22"/>
        </w:rPr>
      </w:pPr>
    </w:p>
    <w:p w14:paraId="7AD39036" w14:textId="77777777" w:rsidR="00FA1DFE" w:rsidRDefault="00000000">
      <w:pPr>
        <w:rPr>
          <w:sz w:val="22"/>
          <w:szCs w:val="22"/>
        </w:rPr>
      </w:pPr>
      <w:r>
        <w:rPr>
          <w:b/>
          <w:bCs/>
          <w:sz w:val="22"/>
          <w:szCs w:val="22"/>
        </w:rPr>
        <w:t xml:space="preserve">2.1. Suprafața totală a ZPB (ha)</w:t>
      </w:r>
    </w:p>
    <w:p w14:paraId="21506679" w14:textId="654ABECD" w:rsidR="00FA1DFE" w:rsidRDefault="004935D7">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24.574,46</w:t>
      </w:r>
    </w:p>
    <w:p w14:paraId="2477F75E" w14:textId="77777777" w:rsidR="00FA1DFE" w:rsidRDefault="00FA1DFE">
      <w:pPr>
        <w:rPr>
          <w:sz w:val="22"/>
          <w:szCs w:val="22"/>
        </w:rPr>
      </w:pPr>
    </w:p>
    <w:p w14:paraId="29598899" w14:textId="77777777" w:rsidR="00FA1DFE" w:rsidRDefault="00000000">
      <w:pPr>
        <w:rPr>
          <w:sz w:val="22"/>
          <w:szCs w:val="22"/>
        </w:rPr>
      </w:pPr>
      <w:r>
        <w:rPr>
          <w:b/>
          <w:bCs/>
          <w:sz w:val="22"/>
          <w:szCs w:val="22"/>
        </w:rPr>
        <w:t>2.2. Procentul ocupat de ZPB din suprafața totală a ariei naturale protejate/OECM</w:t>
      </w:r>
    </w:p>
    <w:p w14:paraId="6ADA18F1" w14:textId="77777777" w:rsidR="00FA1DF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66,74%</w:t>
      </w:r>
    </w:p>
    <w:p w14:paraId="4BFBBAB4" w14:textId="77777777" w:rsidR="00FA1DFE" w:rsidRDefault="00FA1DFE">
      <w:pPr>
        <w:rPr>
          <w:sz w:val="22"/>
          <w:szCs w:val="22"/>
        </w:rPr>
      </w:pPr>
    </w:p>
    <w:p w14:paraId="13366DA0" w14:textId="77777777" w:rsidR="00FA1DFE" w:rsidRDefault="00000000">
      <w:pPr>
        <w:rPr>
          <w:sz w:val="22"/>
          <w:szCs w:val="22"/>
        </w:rPr>
      </w:pPr>
      <w:r>
        <w:rPr>
          <w:b/>
          <w:bCs/>
          <w:sz w:val="22"/>
          <w:szCs w:val="22"/>
        </w:rPr>
        <w:t>2.3. Încadrarea ZPB în regiunile administrative</w:t>
      </w:r>
    </w:p>
    <w:tbl>
      <w:tblPr>
        <w:tblStyle w:val="a4"/>
        <w:tblW w:w="9000" w:type="dxa"/>
        <w:tblInd w:w="0" w:type="dxa"/>
        <w:tblLayout w:type="fixed"/>
        <w:tblLook w:val="0400" w:firstRow="0" w:lastRow="0" w:firstColumn="0" w:lastColumn="0" w:noHBand="0" w:noVBand="1"/>
      </w:tblPr>
      <w:tblGrid>
        <w:gridCol w:w="3164"/>
        <w:gridCol w:w="445"/>
        <w:gridCol w:w="5391"/>
      </w:tblGrid>
      <w:tr w:rsidR="00FA1DFE" w14:paraId="65B5EA31" w14:textId="77777777">
        <w:tc>
          <w:tcPr>
            <w:tcW w:w="3164" w:type="dxa"/>
          </w:tcPr>
          <w:p w14:paraId="2A184B9F" w14:textId="77777777" w:rsidR="00FA1DFE" w:rsidRDefault="00000000">
            <w:pPr>
              <w:rPr>
                <w:sz w:val="22"/>
                <w:szCs w:val="22"/>
              </w:rPr>
            </w:pPr>
            <w:r>
              <w:rPr>
                <w:sz w:val="22"/>
                <w:szCs w:val="22"/>
              </w:rPr>
              <w:t>NUTS</w:t>
            </w:r>
          </w:p>
        </w:tc>
        <w:tc>
          <w:tcPr>
            <w:tcW w:w="445" w:type="dxa"/>
          </w:tcPr>
          <w:p w14:paraId="0119EAF5" w14:textId="77777777" w:rsidR="00FA1DFE" w:rsidRDefault="00000000">
            <w:pPr>
              <w:rPr>
                <w:sz w:val="22"/>
                <w:szCs w:val="22"/>
              </w:rPr>
            </w:pPr>
            <w:r>
              <w:rPr>
                <w:sz w:val="22"/>
                <w:szCs w:val="22"/>
              </w:rPr>
              <w:t xml:space="preserve"> </w:t>
            </w:r>
          </w:p>
        </w:tc>
        <w:tc>
          <w:tcPr>
            <w:tcW w:w="5391" w:type="dxa"/>
          </w:tcPr>
          <w:p w14:paraId="5A576476" w14:textId="77777777" w:rsidR="00FA1DFE" w:rsidRDefault="00000000">
            <w:pPr>
              <w:rPr>
                <w:sz w:val="22"/>
                <w:szCs w:val="22"/>
              </w:rPr>
            </w:pPr>
            <w:r>
              <w:rPr>
                <w:sz w:val="22"/>
                <w:szCs w:val="22"/>
              </w:rPr>
              <w:t>Numele regiunii</w:t>
            </w:r>
          </w:p>
        </w:tc>
      </w:tr>
      <w:tr w:rsidR="00FA1DFE" w14:paraId="606DAEE8" w14:textId="77777777">
        <w:tc>
          <w:tcPr>
            <w:tcW w:w="3164" w:type="dxa"/>
            <w:tcBorders>
              <w:top w:val="single" w:sz="6" w:space="0" w:color="000000"/>
              <w:left w:val="single" w:sz="6" w:space="0" w:color="000000"/>
              <w:bottom w:val="single" w:sz="6" w:space="0" w:color="000000"/>
              <w:right w:val="single" w:sz="6" w:space="0" w:color="000000"/>
            </w:tcBorders>
          </w:tcPr>
          <w:p w14:paraId="0EE6519D" w14:textId="77777777" w:rsidR="00FA1DFE" w:rsidRDefault="00000000">
            <w:pPr>
              <w:spacing w:after="0"/>
              <w:rPr>
                <w:sz w:val="22"/>
                <w:szCs w:val="22"/>
              </w:rPr>
            </w:pPr>
            <w:r>
              <w:rPr>
                <w:sz w:val="22"/>
                <w:szCs w:val="22"/>
              </w:rPr>
              <w:t>RO42</w:t>
            </w:r>
          </w:p>
        </w:tc>
        <w:tc>
          <w:tcPr>
            <w:tcW w:w="445" w:type="dxa"/>
          </w:tcPr>
          <w:p w14:paraId="34D5B885" w14:textId="77777777" w:rsidR="00FA1DFE" w:rsidRDefault="00000000">
            <w:pPr>
              <w:spacing w:after="0"/>
              <w:rPr>
                <w:sz w:val="22"/>
                <w:szCs w:val="22"/>
              </w:rPr>
            </w:pPr>
            <w:r>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0614A0E9" w14:textId="77777777" w:rsidR="00FA1DFE" w:rsidRDefault="00000000">
            <w:pPr>
              <w:spacing w:after="0"/>
              <w:rPr>
                <w:sz w:val="22"/>
                <w:szCs w:val="22"/>
              </w:rPr>
            </w:pPr>
            <w:r>
              <w:rPr>
                <w:sz w:val="22"/>
                <w:szCs w:val="22"/>
              </w:rPr>
              <w:t>Vest</w:t>
            </w:r>
          </w:p>
        </w:tc>
      </w:tr>
    </w:tbl>
    <w:p w14:paraId="6ADBF72F" w14:textId="77777777" w:rsidR="00FA1DFE" w:rsidRDefault="00FA1DFE">
      <w:pPr>
        <w:rPr>
          <w:sz w:val="22"/>
          <w:szCs w:val="22"/>
        </w:rPr>
      </w:pPr>
    </w:p>
    <w:p w14:paraId="13A6BE69" w14:textId="77777777" w:rsidR="00FA1DFE" w:rsidRDefault="00000000">
      <w:pPr>
        <w:rPr>
          <w:sz w:val="22"/>
          <w:szCs w:val="22"/>
        </w:rPr>
      </w:pPr>
      <w:r>
        <w:rPr>
          <w:sz w:val="22"/>
          <w:szCs w:val="22"/>
        </w:rPr>
        <w:t>Numele Județului/Județelor</w:t>
      </w:r>
    </w:p>
    <w:p w14:paraId="7EE39131" w14:textId="77777777" w:rsidR="00FA1DFE" w:rsidRDefault="00FA1DFE">
      <w:pPr>
        <w:rPr>
          <w:sz w:val="22"/>
          <w:szCs w:val="22"/>
        </w:rPr>
      </w:pPr>
    </w:p>
    <w:p w14:paraId="7B45F6D7" w14:textId="77777777" w:rsidR="00FA1DF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Caraș-Severin</w:t>
      </w:r>
    </w:p>
    <w:p w14:paraId="461B81A1" w14:textId="77777777" w:rsidR="00FA1DFE" w:rsidRDefault="00000000">
      <w:pPr>
        <w:rPr>
          <w:sz w:val="22"/>
          <w:szCs w:val="22"/>
        </w:rPr>
      </w:pPr>
      <w:r>
        <w:rPr>
          <w:b/>
          <w:bCs/>
          <w:sz w:val="22"/>
          <w:szCs w:val="22"/>
        </w:rPr>
        <w:t>2.4. Încadrarea ZPB în regiunile biogeografice</w:t>
      </w:r>
    </w:p>
    <w:tbl>
      <w:tblPr>
        <w:tblStyle w:val="a5"/>
        <w:tblW w:w="9000" w:type="dxa"/>
        <w:tblInd w:w="0" w:type="dxa"/>
        <w:tblLayout w:type="fixed"/>
        <w:tblLook w:val="0400" w:firstRow="0" w:lastRow="0" w:firstColumn="0" w:lastColumn="0" w:noHBand="0" w:noVBand="1"/>
      </w:tblPr>
      <w:tblGrid>
        <w:gridCol w:w="2935"/>
        <w:gridCol w:w="47"/>
        <w:gridCol w:w="3008"/>
        <w:gridCol w:w="47"/>
        <w:gridCol w:w="2963"/>
      </w:tblGrid>
      <w:tr w:rsidR="00FA1DFE" w14:paraId="0FB6FE3D" w14:textId="77777777">
        <w:tc>
          <w:tcPr>
            <w:tcW w:w="2935" w:type="dxa"/>
          </w:tcPr>
          <w:p w14:paraId="2848CA24" w14:textId="77777777" w:rsidR="00FA1DFE" w:rsidRDefault="00000000">
            <w:pPr>
              <w:rPr>
                <w:sz w:val="22"/>
                <w:szCs w:val="22"/>
              </w:rPr>
            </w:pPr>
            <w:sdt>
              <w:sdtPr>
                <w:tag w:val="goog_rdk_3"/>
                <w:id w:val="-621265069"/>
              </w:sdtPr>
              <w:sdtContent>
                <w:r>
                  <w:rPr>
                    <w:rFonts w:ascii="Arial Unicode MS" w:eastAsia="Arial Unicode MS" w:hAnsi="Arial Unicode MS" w:cs="Arial Unicode MS"/>
                    <w:sz w:val="22"/>
                    <w:szCs w:val="22"/>
                  </w:rPr>
                  <w:t>☐</w:t>
                </w:r>
              </w:sdtContent>
            </w:sdt>
            <w:r>
              <w:rPr>
                <w:sz w:val="22"/>
                <w:szCs w:val="22"/>
              </w:rPr>
              <w:t xml:space="preserve"> Alpină %</w:t>
            </w:r>
          </w:p>
        </w:tc>
        <w:tc>
          <w:tcPr>
            <w:tcW w:w="47" w:type="dxa"/>
          </w:tcPr>
          <w:p w14:paraId="0B7F99F4" w14:textId="77777777" w:rsidR="00FA1DFE" w:rsidRDefault="00FA1DFE">
            <w:pPr>
              <w:rPr>
                <w:sz w:val="22"/>
                <w:szCs w:val="22"/>
              </w:rPr>
            </w:pPr>
          </w:p>
        </w:tc>
        <w:tc>
          <w:tcPr>
            <w:tcW w:w="3008" w:type="dxa"/>
          </w:tcPr>
          <w:p w14:paraId="3941D512" w14:textId="77777777" w:rsidR="00FA1DFE" w:rsidRDefault="00000000">
            <w:pPr>
              <w:rPr>
                <w:sz w:val="22"/>
                <w:szCs w:val="22"/>
              </w:rPr>
            </w:pPr>
            <w:sdt>
              <w:sdtPr>
                <w:tag w:val="goog_rdk_4"/>
                <w:id w:val="-1580807231"/>
              </w:sdtPr>
              <w:sdtContent>
                <w:r>
                  <w:rPr>
                    <w:rFonts w:ascii="Arial Unicode MS" w:eastAsia="Arial Unicode MS" w:hAnsi="Arial Unicode MS" w:cs="Arial Unicode MS"/>
                    <w:sz w:val="22"/>
                    <w:szCs w:val="22"/>
                  </w:rPr>
                  <w:t>☑</w:t>
                </w:r>
              </w:sdtContent>
            </w:sdt>
            <w:r>
              <w:rPr>
                <w:sz w:val="22"/>
                <w:szCs w:val="22"/>
              </w:rPr>
              <w:t xml:space="preserve"> Continentală 100%</w:t>
            </w:r>
          </w:p>
        </w:tc>
        <w:tc>
          <w:tcPr>
            <w:tcW w:w="47" w:type="dxa"/>
          </w:tcPr>
          <w:p w14:paraId="2D97EC8E" w14:textId="77777777" w:rsidR="00FA1DFE" w:rsidRDefault="00FA1DFE">
            <w:pPr>
              <w:rPr>
                <w:sz w:val="22"/>
                <w:szCs w:val="22"/>
              </w:rPr>
            </w:pPr>
          </w:p>
        </w:tc>
        <w:tc>
          <w:tcPr>
            <w:tcW w:w="2963" w:type="dxa"/>
          </w:tcPr>
          <w:p w14:paraId="385AD555" w14:textId="77777777" w:rsidR="00FA1DFE" w:rsidRDefault="00000000">
            <w:pPr>
              <w:rPr>
                <w:sz w:val="22"/>
                <w:szCs w:val="22"/>
              </w:rPr>
            </w:pPr>
            <w:sdt>
              <w:sdtPr>
                <w:tag w:val="goog_rdk_5"/>
                <w:id w:val="-1380572896"/>
              </w:sdtPr>
              <w:sdtContent>
                <w:r>
                  <w:rPr>
                    <w:rFonts w:ascii="Arial Unicode MS" w:eastAsia="Arial Unicode MS" w:hAnsi="Arial Unicode MS" w:cs="Arial Unicode MS"/>
                    <w:sz w:val="22"/>
                    <w:szCs w:val="22"/>
                  </w:rPr>
                  <w:t>☐</w:t>
                </w:r>
              </w:sdtContent>
            </w:sdt>
            <w:r>
              <w:rPr>
                <w:sz w:val="22"/>
                <w:szCs w:val="22"/>
              </w:rPr>
              <w:t xml:space="preserve"> Panonică %</w:t>
            </w:r>
          </w:p>
        </w:tc>
      </w:tr>
      <w:tr w:rsidR="00FA1DFE" w14:paraId="049C1DA9" w14:textId="77777777">
        <w:tc>
          <w:tcPr>
            <w:tcW w:w="2935" w:type="dxa"/>
          </w:tcPr>
          <w:p w14:paraId="7A443443" w14:textId="77777777" w:rsidR="00FA1DFE" w:rsidRDefault="00000000">
            <w:pPr>
              <w:rPr>
                <w:sz w:val="22"/>
                <w:szCs w:val="22"/>
              </w:rPr>
            </w:pPr>
            <w:sdt>
              <w:sdtPr>
                <w:tag w:val="goog_rdk_6"/>
                <w:id w:val="1707717867"/>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2595E0D5" w14:textId="77777777" w:rsidR="00FA1DFE" w:rsidRDefault="00FA1DFE">
            <w:pPr>
              <w:rPr>
                <w:sz w:val="22"/>
                <w:szCs w:val="22"/>
              </w:rPr>
            </w:pPr>
          </w:p>
        </w:tc>
        <w:tc>
          <w:tcPr>
            <w:tcW w:w="3008" w:type="dxa"/>
          </w:tcPr>
          <w:p w14:paraId="01DF13D7" w14:textId="77777777" w:rsidR="00FA1DFE" w:rsidRDefault="00000000">
            <w:pPr>
              <w:rPr>
                <w:sz w:val="22"/>
                <w:szCs w:val="22"/>
              </w:rPr>
            </w:pPr>
            <w:sdt>
              <w:sdtPr>
                <w:tag w:val="goog_rdk_7"/>
                <w:id w:val="199025192"/>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6608C504" w14:textId="77777777" w:rsidR="00FA1DFE" w:rsidRDefault="00FA1DFE">
            <w:pPr>
              <w:rPr>
                <w:sz w:val="22"/>
                <w:szCs w:val="22"/>
              </w:rPr>
            </w:pPr>
          </w:p>
        </w:tc>
        <w:tc>
          <w:tcPr>
            <w:tcW w:w="2963" w:type="dxa"/>
          </w:tcPr>
          <w:p w14:paraId="797B2735" w14:textId="77777777" w:rsidR="00FA1DFE" w:rsidRDefault="00000000">
            <w:pPr>
              <w:rPr>
                <w:sz w:val="22"/>
                <w:szCs w:val="22"/>
              </w:rPr>
            </w:pPr>
            <w:sdt>
              <w:sdtPr>
                <w:tag w:val="goog_rdk_8"/>
                <w:id w:val="-786253239"/>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742A842E" w14:textId="77777777" w:rsidR="00FA1DFE" w:rsidRDefault="00FA1DFE">
      <w:pPr>
        <w:rPr>
          <w:sz w:val="22"/>
          <w:szCs w:val="22"/>
        </w:rPr>
      </w:pPr>
    </w:p>
    <w:p w14:paraId="1E1DC3DC" w14:textId="77777777" w:rsidR="00FA1DFE" w:rsidRDefault="00000000">
      <w:pPr>
        <w:jc w:val="center"/>
        <w:rPr>
          <w:sz w:val="22"/>
          <w:szCs w:val="22"/>
        </w:rPr>
      </w:pPr>
      <w:r>
        <w:rPr>
          <w:b/>
          <w:bCs/>
          <w:sz w:val="22"/>
          <w:szCs w:val="22"/>
        </w:rPr>
        <w:t xml:space="preserve">3. Descrierea Zonelor Prioritare pentru Biodiversitate distincte de</w:t>
      </w:r>
      <w:r>
        <w:rPr>
          <w:sz w:val="22"/>
          <w:szCs w:val="22"/>
        </w:rPr>
        <w:br/>
      </w:r>
      <w:r>
        <w:rPr>
          <w:b/>
          <w:bCs/>
          <w:sz w:val="22"/>
          <w:szCs w:val="22"/>
        </w:rPr>
        <w:t xml:space="preserve"> pe teritoriul ariei naturale protejate</w:t>
      </w:r>
    </w:p>
    <w:p w14:paraId="76EF9F2B" w14:textId="77777777" w:rsidR="00FA1DFE" w:rsidRDefault="00FA1DFE">
      <w:pPr>
        <w:rPr>
          <w:sz w:val="22"/>
          <w:szCs w:val="22"/>
        </w:rPr>
      </w:pPr>
    </w:p>
    <w:p w14:paraId="61BA2310" w14:textId="77777777" w:rsidR="00FA1DFE" w:rsidRDefault="00000000">
      <w:pPr>
        <w:rPr>
          <w:sz w:val="22"/>
          <w:szCs w:val="22"/>
        </w:rPr>
      </w:pPr>
      <w:r>
        <w:rPr>
          <w:b/>
          <w:bCs/>
          <w:sz w:val="22"/>
          <w:szCs w:val="22"/>
        </w:rPr>
        <w:t>3.1. Numărul Zonelor Prioritare pentru Biodiversitate distincte de pe teritoriul ariei naturale protejate:</w:t>
      </w:r>
    </w:p>
    <w:p w14:paraId="3CE01320" w14:textId="77777777" w:rsidR="00FA1DF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3</w:t>
      </w:r>
    </w:p>
    <w:p w14:paraId="7B4A8531" w14:textId="77777777" w:rsidR="00FA1DFE" w:rsidRDefault="00000000">
      <w:pPr>
        <w:rPr>
          <w:sz w:val="22"/>
          <w:szCs w:val="22"/>
        </w:rPr>
      </w:pPr>
      <w:r>
        <w:rPr>
          <w:b/>
          <w:bCs/>
          <w:sz w:val="22"/>
          <w:szCs w:val="22"/>
        </w:rPr>
        <w:t>3.2. Descrierea Zonelor Prioritare pentru Biodiversitate distincte</w:t>
      </w:r>
    </w:p>
    <w:p w14:paraId="74E4AF72" w14:textId="77777777" w:rsidR="00FA1DFE" w:rsidRDefault="00000000">
      <w:pPr>
        <w:rPr>
          <w:sz w:val="22"/>
          <w:szCs w:val="22"/>
        </w:rPr>
      </w:pPr>
      <w:r>
        <w:rPr>
          <w:b/>
          <w:bCs/>
          <w:sz w:val="22"/>
          <w:szCs w:val="22"/>
        </w:rPr>
        <w:t>3.2.1. Zona Prioritară pentru Biodiversitate nr. 1</w:t>
      </w:r>
    </w:p>
    <w:p w14:paraId="042B91FE" w14:textId="77777777" w:rsidR="00FA1DFE" w:rsidRDefault="00000000">
      <w:pPr>
        <w:rPr>
          <w:sz w:val="22"/>
          <w:szCs w:val="22"/>
        </w:rPr>
      </w:pPr>
      <w:r>
        <w:rPr>
          <w:b/>
          <w:bCs/>
          <w:sz w:val="22"/>
          <w:szCs w:val="22"/>
        </w:rPr>
        <w:t>3.2.1.1. Cod Zona Prioritară pentru Biodiversitate nr. 1</w:t>
      </w:r>
    </w:p>
    <w:p w14:paraId="168C6E34" w14:textId="77777777" w:rsidR="00FA1DF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ZPB1</w:t>
      </w:r>
    </w:p>
    <w:p w14:paraId="246C8BD2" w14:textId="77777777" w:rsidR="00FA1DFE" w:rsidRDefault="00000000">
      <w:pPr>
        <w:rPr>
          <w:sz w:val="22"/>
          <w:szCs w:val="22"/>
        </w:rPr>
      </w:pPr>
      <w:r>
        <w:rPr>
          <w:b/>
          <w:bCs/>
          <w:sz w:val="22"/>
          <w:szCs w:val="22"/>
        </w:rPr>
        <w:t>3.2.1.2. Detalii privind Zona Prioritară pentru Biodiversitate nr. 1</w:t>
      </w:r>
    </w:p>
    <w:p w14:paraId="733CC357" w14:textId="77777777" w:rsidR="00FA1DFE" w:rsidRDefault="00000000">
      <w:pPr>
        <w:rPr>
          <w:sz w:val="22"/>
          <w:szCs w:val="22"/>
        </w:rPr>
      </w:pPr>
      <w:r>
        <w:rPr>
          <w:sz w:val="22"/>
          <w:szCs w:val="22"/>
        </w:rPr>
        <w:lastRenderedPageBreak/>
        <w:t>Suprafața totală a ZPB (ha)</w:t>
      </w:r>
    </w:p>
    <w:p w14:paraId="7D1EC874" w14:textId="35C62975" w:rsidR="00FA1DFE" w:rsidRDefault="002E68DE">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4.732,20</w:t>
      </w:r>
    </w:p>
    <w:p w14:paraId="20FD010E" w14:textId="77777777" w:rsidR="00FA1DFE" w:rsidRDefault="00000000">
      <w:pPr>
        <w:spacing w:after="0" w:line="240" w:lineRule="auto"/>
        <w:rPr>
          <w:sz w:val="22"/>
          <w:szCs w:val="22"/>
        </w:rPr>
      </w:pPr>
      <w:r>
        <w:rPr>
          <w:sz w:val="22"/>
          <w:szCs w:val="22"/>
        </w:rPr>
        <w:t>Documente relevante în raport cu ZPB</w:t>
      </w:r>
    </w:p>
    <w:p w14:paraId="251E33C1"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Actul Academiei Române nr. 965/1943, de declarare a Rezervației Naturale Cheile Nerei;</w:t>
      </w:r>
    </w:p>
    <w:p w14:paraId="12B43966"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Decizia Comitetului Executiv al Consiliului Popular Județean Caraș - Severin nr. 499/1982 Ducin, Dealul Cărăula;</w:t>
      </w:r>
    </w:p>
    <w:p w14:paraId="270AC012"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Consiliului Județean Caraș - Severin nr. 8/1994: Rezervația Cheile Nerei – Beușnița, Cascada Bigăr;</w:t>
      </w:r>
    </w:p>
    <w:p w14:paraId="627726FD"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RONPA0003 Cheile Nerei – Beușnița, RONPA0298 Ducin, RONPA0296 Izvorul Bigăr;</w:t>
      </w:r>
    </w:p>
    <w:p w14:paraId="101F9772"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nr. 230/2003 privind delimitarea rezervaţiilor biosferei, parcurilor naţionale şi parcurilor naturale şi constituirea administraţiilor acestora;</w:t>
      </w:r>
    </w:p>
    <w:p w14:paraId="2701BA98"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Agriculturii, Pădurilor, Apelor şi Mediului nr. 552/2003 privind aprobarea zonării interioare a parcurilor naționale și a parcurilor naturale, din punct de vedere al necesității de conservare a diversității biologice, prin care se stabilesc limitele și suprafețele Zonelor Speciale de Conservare;</w:t>
      </w:r>
    </w:p>
    <w:p w14:paraId="08602C51"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Hotărârea Guvernului nr. 2151/2004 privind instituirea regimului de arie naturală protejată pentru noi zone: RONPA0869 Dealul Cărăula; </w:t>
      </w:r>
    </w:p>
    <w:p w14:paraId="6C90E3C2"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Ordinul ministrului mediului, apelor și pădurilor nr. 1642/2016  </w:t>
      </w:r>
      <w:r>
        <w:rPr>
          <w:sz w:val="22"/>
          <w:szCs w:val="22"/>
        </w:rPr>
        <w:t>pentru</w:t>
      </w:r>
      <w:r>
        <w:rPr>
          <w:color w:val="000000"/>
          <w:sz w:val="22"/>
          <w:szCs w:val="22"/>
        </w:rPr>
        <w:t xml:space="preserve"> aprobarea Planului de Management și Regulamentului pentru Parcului Național Cheile Nerei-Beușnița și siturilor Natura 2000 aferente (ROSCI0031, ROSPA0020);</w:t>
      </w:r>
    </w:p>
    <w:p w14:paraId="0D7E7C7F"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487AC0B8"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2525/2016 privind constituirea Catalogului național al pădurilor virgine și cvasivirgine din România;</w:t>
      </w:r>
    </w:p>
    <w:p w14:paraId="198DE700" w14:textId="3BAE4D8D" w:rsidR="00B06A65" w:rsidRDefault="00B06A65">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Decizia Comitetului patrimoniului mondial UNESCO adoptată în cadrul celei de-a 41-a  sesiuni desfășurată la Cracovia în iulie 2017;</w:t>
      </w:r>
    </w:p>
    <w:p w14:paraId="28402F9B"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Ordinul Ministrului Mediului, Apelor și Pădurilor nr. 1066/2026 privind aprobarea Metodologiei de identificare a zonelor prioritare pentru biodiversitate;</w:t>
      </w:r>
    </w:p>
    <w:p w14:paraId="416F2234"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Planul de management integrat al Parcului Naţional Cheile Nerei - Beuşniţa - RONPA0003 - Cheile Nerei - Beușnița, al ariilor naturale de interes comunitar şi naţional suprapuse - ROSCI0031 Cheile Nerei – Beușnița, ROSPA0020 Cheile Nerei – Beușnița, RN 2.276 Cheile Nerei – Beușnița (RONPA0293), RN 2.277 Valea Ciclovei - Ilidia (RONPA0294), RN 2.278 Cheile Șușarei (RONPA0295), RN 2.279 Izvorul Bigăr (RONPA0296), RN 2.280 Lisovacea (RONPA0297), RN 2.281 Ducin (RONPA0298), RN IV.18 Dealul Cărăula (RONPA0869) și al Sitului Patrimoniului Natural Universal (UNESCO) Păduri seculare și virgine de fag din Carpați și din alte regiuni ale Europei componenta Cheile Nerei – Beușnița (ID039) – variantă draft</w:t>
      </w:r>
    </w:p>
    <w:p w14:paraId="5F7FF703" w14:textId="77777777" w:rsidR="00FA1DFE" w:rsidRDefault="00FA1DFE">
      <w:pPr>
        <w:spacing w:after="0" w:line="240" w:lineRule="auto"/>
        <w:rPr>
          <w:sz w:val="22"/>
          <w:szCs w:val="22"/>
        </w:rPr>
      </w:pPr>
    </w:p>
    <w:p w14:paraId="4B340AED" w14:textId="77777777" w:rsidR="00FA1DFE" w:rsidRDefault="00000000">
      <w:pPr>
        <w:rPr>
          <w:sz w:val="22"/>
          <w:szCs w:val="22"/>
        </w:rPr>
      </w:pPr>
      <w:r>
        <w:rPr>
          <w:sz w:val="22"/>
          <w:szCs w:val="22"/>
        </w:rPr>
        <w:t>Informația ecologică</w:t>
      </w:r>
    </w:p>
    <w:tbl>
      <w:tblPr>
        <w:tblStyle w:val="a6"/>
        <w:tblW w:w="9000" w:type="dxa"/>
        <w:tblInd w:w="0" w:type="dxa"/>
        <w:tblLayout w:type="fixed"/>
        <w:tblLook w:val="0000" w:firstRow="0" w:lastRow="0" w:firstColumn="0" w:lastColumn="0" w:noHBand="0" w:noVBand="0"/>
      </w:tblPr>
      <w:tblGrid>
        <w:gridCol w:w="3862"/>
        <w:gridCol w:w="5138"/>
      </w:tblGrid>
      <w:tr w:rsidR="00FA1DFE" w14:paraId="2979DB5C" w14:textId="77777777" w:rsidTr="002E68DE">
        <w:tc>
          <w:tcPr>
            <w:tcW w:w="3862" w:type="dxa"/>
            <w:tcBorders>
              <w:top w:val="single" w:sz="6" w:space="0" w:color="000000"/>
              <w:left w:val="single" w:sz="6" w:space="0" w:color="000000"/>
              <w:bottom w:val="single" w:sz="6" w:space="0" w:color="000000"/>
              <w:right w:val="single" w:sz="6" w:space="0" w:color="000000"/>
            </w:tcBorders>
          </w:tcPr>
          <w:p w14:paraId="269401F6" w14:textId="77777777" w:rsidR="00FA1DFE" w:rsidRDefault="00000000">
            <w:pPr>
              <w:rPr>
                <w:sz w:val="22"/>
                <w:szCs w:val="22"/>
              </w:rPr>
            </w:pPr>
            <w:r>
              <w:rPr>
                <w:b/>
                <w:bCs/>
                <w:sz w:val="22"/>
                <w:szCs w:val="22"/>
              </w:rPr>
              <w:t>Informația ecologică</w:t>
            </w:r>
          </w:p>
        </w:tc>
        <w:tc>
          <w:tcPr>
            <w:tcW w:w="5138" w:type="dxa"/>
            <w:tcBorders>
              <w:top w:val="single" w:sz="6" w:space="0" w:color="000000"/>
              <w:left w:val="single" w:sz="6" w:space="0" w:color="000000"/>
              <w:bottom w:val="single" w:sz="6" w:space="0" w:color="000000"/>
              <w:right w:val="single" w:sz="6" w:space="0" w:color="000000"/>
            </w:tcBorders>
          </w:tcPr>
          <w:p w14:paraId="171C085F" w14:textId="77777777" w:rsidR="00FA1DFE" w:rsidRDefault="00000000">
            <w:pPr>
              <w:rPr>
                <w:sz w:val="22"/>
                <w:szCs w:val="22"/>
              </w:rPr>
            </w:pPr>
            <w:r>
              <w:rPr>
                <w:b/>
                <w:bCs/>
                <w:sz w:val="22"/>
                <w:szCs w:val="22"/>
              </w:rPr>
              <w:t>Descriere</w:t>
            </w:r>
          </w:p>
        </w:tc>
      </w:tr>
      <w:tr w:rsidR="00FA1DFE" w14:paraId="0510E97A" w14:textId="77777777" w:rsidTr="002E68DE">
        <w:tc>
          <w:tcPr>
            <w:tcW w:w="3862" w:type="dxa"/>
            <w:tcBorders>
              <w:top w:val="single" w:sz="6" w:space="0" w:color="000000"/>
              <w:left w:val="single" w:sz="6" w:space="0" w:color="000000"/>
              <w:bottom w:val="single" w:sz="6" w:space="0" w:color="000000"/>
              <w:right w:val="single" w:sz="6" w:space="0" w:color="000000"/>
            </w:tcBorders>
          </w:tcPr>
          <w:p w14:paraId="42E130C3" w14:textId="77777777" w:rsidR="00FA1DFE" w:rsidRDefault="00000000">
            <w:pPr>
              <w:spacing w:after="0"/>
              <w:rPr>
                <w:sz w:val="22"/>
                <w:szCs w:val="22"/>
              </w:rPr>
            </w:pPr>
            <w:r>
              <w:rPr>
                <w:sz w:val="22"/>
                <w:szCs w:val="22"/>
              </w:rPr>
              <w:t>Habitate de interes comunitar sau de interes național</w:t>
            </w:r>
          </w:p>
        </w:tc>
        <w:tc>
          <w:tcPr>
            <w:tcW w:w="5138" w:type="dxa"/>
            <w:tcBorders>
              <w:top w:val="single" w:sz="6" w:space="0" w:color="000000"/>
              <w:left w:val="single" w:sz="6" w:space="0" w:color="000000"/>
              <w:bottom w:val="single" w:sz="6" w:space="0" w:color="000000"/>
              <w:right w:val="single" w:sz="6" w:space="0" w:color="000000"/>
            </w:tcBorders>
          </w:tcPr>
          <w:p w14:paraId="54188899" w14:textId="77777777" w:rsidR="00FA1DFE" w:rsidRDefault="00000000">
            <w:pPr>
              <w:spacing w:after="0"/>
              <w:jc w:val="both"/>
              <w:rPr>
                <w:b/>
                <w:bCs/>
                <w:i/>
                <w:iCs/>
                <w:sz w:val="22"/>
                <w:szCs w:val="22"/>
              </w:rPr>
            </w:pPr>
            <w:r>
              <w:rPr>
                <w:b/>
                <w:bCs/>
                <w:i/>
                <w:iCs/>
                <w:sz w:val="22"/>
                <w:szCs w:val="22"/>
              </w:rPr>
              <w:t>Habitate de păduri temperate europene:</w:t>
            </w:r>
          </w:p>
          <w:p w14:paraId="4C3D34AA" w14:textId="77777777" w:rsidR="00FA1DFE" w:rsidRDefault="00000000">
            <w:pPr>
              <w:spacing w:after="0"/>
              <w:jc w:val="both"/>
              <w:rPr>
                <w:i/>
                <w:iCs/>
                <w:sz w:val="22"/>
                <w:szCs w:val="22"/>
              </w:rPr>
            </w:pPr>
            <w:r>
              <w:rPr>
                <w:i/>
                <w:iCs/>
                <w:sz w:val="22"/>
                <w:szCs w:val="22"/>
              </w:rPr>
              <w:t>9110 - Păduri de fag de tip Luzulo-Fagetum</w:t>
            </w:r>
          </w:p>
          <w:p w14:paraId="631A4ADA" w14:textId="77777777" w:rsidR="00FA1DFE" w:rsidRDefault="00000000">
            <w:pPr>
              <w:spacing w:after="0"/>
              <w:jc w:val="both"/>
              <w:rPr>
                <w:i/>
                <w:iCs/>
                <w:sz w:val="22"/>
                <w:szCs w:val="22"/>
              </w:rPr>
            </w:pPr>
            <w:r>
              <w:rPr>
                <w:i/>
                <w:iCs/>
                <w:sz w:val="22"/>
                <w:szCs w:val="22"/>
              </w:rPr>
              <w:t>9130 Păduri de fag de tip Asperulo-Fagetum</w:t>
            </w:r>
          </w:p>
          <w:p w14:paraId="02B67905" w14:textId="77777777" w:rsidR="00FA1DFE" w:rsidRDefault="00000000">
            <w:pPr>
              <w:spacing w:after="0"/>
              <w:jc w:val="both"/>
              <w:rPr>
                <w:i/>
                <w:iCs/>
                <w:sz w:val="22"/>
                <w:szCs w:val="22"/>
              </w:rPr>
            </w:pPr>
            <w:r>
              <w:rPr>
                <w:i/>
                <w:iCs/>
                <w:sz w:val="22"/>
                <w:szCs w:val="22"/>
              </w:rPr>
              <w:t>9150 - Păduri medio-europene de fag din Cephalanthero-Fagion pe substraturi calcaroase</w:t>
            </w:r>
          </w:p>
          <w:p w14:paraId="2D4D76E8" w14:textId="77777777" w:rsidR="00FA1DFE" w:rsidRDefault="00000000">
            <w:pPr>
              <w:spacing w:after="0"/>
              <w:jc w:val="both"/>
              <w:rPr>
                <w:i/>
                <w:iCs/>
                <w:sz w:val="22"/>
                <w:szCs w:val="22"/>
              </w:rPr>
            </w:pPr>
            <w:r>
              <w:rPr>
                <w:i/>
                <w:iCs/>
                <w:sz w:val="22"/>
                <w:szCs w:val="22"/>
              </w:rPr>
              <w:t>9180* Păduri din Tilio-Acerion pe versanți abrupți, grohotișuri și ravene</w:t>
            </w:r>
          </w:p>
          <w:p w14:paraId="0FD75DB4" w14:textId="77777777" w:rsidR="00FA1DFE" w:rsidRDefault="00000000">
            <w:pPr>
              <w:spacing w:after="0"/>
              <w:jc w:val="both"/>
              <w:rPr>
                <w:i/>
                <w:iCs/>
                <w:sz w:val="22"/>
                <w:szCs w:val="22"/>
              </w:rPr>
            </w:pPr>
            <w:r>
              <w:rPr>
                <w:i/>
                <w:iCs/>
                <w:sz w:val="22"/>
                <w:szCs w:val="22"/>
              </w:rPr>
              <w:lastRenderedPageBreak/>
              <w:t>91E0* Păduri aluviale cu Alnus glutinosa și Fraxinus excelsior (Alno-Padion, Alnion incanae, Salicion albae)</w:t>
            </w:r>
          </w:p>
          <w:p w14:paraId="54328E71" w14:textId="77777777" w:rsidR="00FA1DFE" w:rsidRDefault="00000000">
            <w:pPr>
              <w:spacing w:after="0"/>
              <w:jc w:val="both"/>
              <w:rPr>
                <w:i/>
                <w:iCs/>
                <w:sz w:val="22"/>
                <w:szCs w:val="22"/>
              </w:rPr>
            </w:pPr>
            <w:r>
              <w:rPr>
                <w:i/>
                <w:iCs/>
                <w:sz w:val="22"/>
                <w:szCs w:val="22"/>
              </w:rPr>
              <w:t>91L0 - Păduri ilirice de stejar cu carpen - Erythronio - Carpinion</w:t>
            </w:r>
          </w:p>
          <w:p w14:paraId="328F6CE7" w14:textId="77777777" w:rsidR="00FA1DFE" w:rsidRDefault="00000000">
            <w:pPr>
              <w:spacing w:after="0"/>
              <w:jc w:val="both"/>
              <w:rPr>
                <w:i/>
                <w:iCs/>
                <w:sz w:val="22"/>
                <w:szCs w:val="22"/>
              </w:rPr>
            </w:pPr>
            <w:r>
              <w:rPr>
                <w:i/>
                <w:iCs/>
                <w:sz w:val="22"/>
                <w:szCs w:val="22"/>
              </w:rPr>
              <w:t>91K0 Păduri ilirice de Fagus sylvatica (Aremonio-Fagion)</w:t>
            </w:r>
          </w:p>
          <w:p w14:paraId="4351AA51" w14:textId="77777777" w:rsidR="00FA1DFE" w:rsidRDefault="00000000">
            <w:pPr>
              <w:spacing w:after="0"/>
              <w:jc w:val="both"/>
              <w:rPr>
                <w:i/>
                <w:iCs/>
                <w:sz w:val="22"/>
                <w:szCs w:val="22"/>
              </w:rPr>
            </w:pPr>
            <w:r>
              <w:rPr>
                <w:i/>
                <w:iCs/>
                <w:sz w:val="22"/>
                <w:szCs w:val="22"/>
              </w:rPr>
              <w:t>91M0 Păduri balcano-panonice de cer şi gorun</w:t>
            </w:r>
          </w:p>
          <w:p w14:paraId="2EFFBB72" w14:textId="77777777" w:rsidR="00FA1DFE" w:rsidRDefault="00000000">
            <w:pPr>
              <w:spacing w:after="0"/>
              <w:jc w:val="both"/>
              <w:rPr>
                <w:i/>
                <w:iCs/>
                <w:sz w:val="22"/>
                <w:szCs w:val="22"/>
              </w:rPr>
            </w:pPr>
            <w:r>
              <w:rPr>
                <w:i/>
                <w:iCs/>
                <w:sz w:val="22"/>
                <w:szCs w:val="22"/>
              </w:rPr>
              <w:t>91V0 - Păduri dacice de fag - Symphyto-Fagion</w:t>
            </w:r>
          </w:p>
          <w:p w14:paraId="23C6CBF9" w14:textId="77777777" w:rsidR="00FA1DFE" w:rsidRDefault="00000000">
            <w:pPr>
              <w:spacing w:after="0"/>
              <w:jc w:val="both"/>
              <w:rPr>
                <w:i/>
                <w:iCs/>
                <w:sz w:val="22"/>
                <w:szCs w:val="22"/>
              </w:rPr>
            </w:pPr>
            <w:r>
              <w:rPr>
                <w:i/>
                <w:iCs/>
                <w:sz w:val="22"/>
                <w:szCs w:val="22"/>
              </w:rPr>
              <w:t>91Y0 Păduri dacice de stejar şi carpen</w:t>
            </w:r>
          </w:p>
          <w:p w14:paraId="1C8BD4D8" w14:textId="77777777" w:rsidR="00FA1DFE" w:rsidRDefault="00000000">
            <w:pPr>
              <w:spacing w:after="0"/>
              <w:jc w:val="both"/>
              <w:rPr>
                <w:b/>
                <w:bCs/>
                <w:i/>
                <w:iCs/>
                <w:sz w:val="22"/>
                <w:szCs w:val="22"/>
              </w:rPr>
            </w:pPr>
            <w:r>
              <w:rPr>
                <w:b/>
                <w:bCs/>
                <w:i/>
                <w:iCs/>
                <w:sz w:val="22"/>
                <w:szCs w:val="22"/>
              </w:rPr>
              <w:t>Habitate de grohotișuri:</w:t>
            </w:r>
          </w:p>
          <w:p w14:paraId="3B711D96" w14:textId="77777777" w:rsidR="00FA1DFE" w:rsidRDefault="00000000">
            <w:pPr>
              <w:spacing w:after="0"/>
              <w:jc w:val="both"/>
              <w:rPr>
                <w:i/>
                <w:iCs/>
                <w:sz w:val="22"/>
                <w:szCs w:val="22"/>
              </w:rPr>
            </w:pPr>
            <w:r>
              <w:rPr>
                <w:i/>
                <w:iCs/>
                <w:sz w:val="22"/>
                <w:szCs w:val="22"/>
              </w:rPr>
              <w:t>8160* - Grohotişuri medio-europene calcaroase din etajele colinar şi montan</w:t>
            </w:r>
          </w:p>
          <w:p w14:paraId="7D88E964" w14:textId="77777777" w:rsidR="00FA1DFE" w:rsidRDefault="00000000">
            <w:pPr>
              <w:spacing w:after="0"/>
              <w:jc w:val="both"/>
              <w:rPr>
                <w:b/>
                <w:bCs/>
                <w:i/>
                <w:iCs/>
                <w:sz w:val="22"/>
                <w:szCs w:val="22"/>
              </w:rPr>
            </w:pPr>
            <w:r>
              <w:rPr>
                <w:b/>
                <w:bCs/>
                <w:i/>
                <w:iCs/>
                <w:sz w:val="22"/>
                <w:szCs w:val="22"/>
              </w:rPr>
              <w:t>Habitate  de versanți stâncoși:</w:t>
            </w:r>
          </w:p>
          <w:p w14:paraId="086EA2BC" w14:textId="77777777" w:rsidR="00FA1DFE" w:rsidRDefault="00000000">
            <w:pPr>
              <w:spacing w:after="0"/>
              <w:jc w:val="both"/>
              <w:rPr>
                <w:i/>
                <w:iCs/>
                <w:sz w:val="22"/>
                <w:szCs w:val="22"/>
              </w:rPr>
            </w:pPr>
            <w:r>
              <w:rPr>
                <w:i/>
                <w:iCs/>
                <w:sz w:val="22"/>
                <w:szCs w:val="22"/>
              </w:rPr>
              <w:t>8210 - Versanţi stâncoşi calcaroşi cu vegetaţie chasmofitică</w:t>
            </w:r>
          </w:p>
          <w:p w14:paraId="1765AE16" w14:textId="77777777" w:rsidR="00FA1DFE" w:rsidRDefault="00000000">
            <w:pPr>
              <w:spacing w:after="0"/>
              <w:jc w:val="both"/>
              <w:rPr>
                <w:b/>
                <w:bCs/>
                <w:i/>
                <w:iCs/>
                <w:sz w:val="22"/>
                <w:szCs w:val="22"/>
              </w:rPr>
            </w:pPr>
            <w:r>
              <w:rPr>
                <w:b/>
                <w:bCs/>
                <w:i/>
                <w:iCs/>
                <w:sz w:val="22"/>
                <w:szCs w:val="22"/>
              </w:rPr>
              <w:t>Alte habitate stâncoase:</w:t>
            </w:r>
          </w:p>
          <w:p w14:paraId="32D446C7" w14:textId="77777777" w:rsidR="00FA1DFE" w:rsidRDefault="00000000">
            <w:pPr>
              <w:spacing w:after="0"/>
              <w:jc w:val="both"/>
              <w:rPr>
                <w:i/>
                <w:iCs/>
                <w:sz w:val="22"/>
                <w:szCs w:val="22"/>
              </w:rPr>
            </w:pPr>
            <w:r>
              <w:rPr>
                <w:i/>
                <w:iCs/>
                <w:sz w:val="22"/>
                <w:szCs w:val="22"/>
              </w:rPr>
              <w:t>8310 - Peșteri interzise accesului public</w:t>
            </w:r>
          </w:p>
          <w:p w14:paraId="14AC1065" w14:textId="77777777" w:rsidR="00FA1DFE" w:rsidRDefault="00000000">
            <w:pPr>
              <w:spacing w:after="0"/>
              <w:jc w:val="both"/>
              <w:rPr>
                <w:b/>
                <w:bCs/>
                <w:i/>
                <w:iCs/>
                <w:sz w:val="22"/>
                <w:szCs w:val="22"/>
              </w:rPr>
            </w:pPr>
            <w:r>
              <w:rPr>
                <w:b/>
                <w:bCs/>
                <w:i/>
                <w:iCs/>
                <w:sz w:val="22"/>
                <w:szCs w:val="22"/>
              </w:rPr>
              <w:t>Habitate de mlaștini calcifile:</w:t>
            </w:r>
          </w:p>
          <w:p w14:paraId="27FDACD6" w14:textId="77777777" w:rsidR="00FA1DFE" w:rsidRDefault="00000000">
            <w:pPr>
              <w:spacing w:after="0"/>
              <w:jc w:val="both"/>
              <w:rPr>
                <w:i/>
                <w:iCs/>
                <w:sz w:val="22"/>
                <w:szCs w:val="22"/>
              </w:rPr>
            </w:pPr>
            <w:r>
              <w:rPr>
                <w:i/>
                <w:iCs/>
                <w:sz w:val="22"/>
                <w:szCs w:val="22"/>
              </w:rPr>
              <w:t>7220* - Izvoare mineralizate încrustante cu formare de tuf calcaros</w:t>
            </w:r>
          </w:p>
          <w:p w14:paraId="49DC65C8" w14:textId="77777777" w:rsidR="00FA1DFE" w:rsidRDefault="00000000">
            <w:pPr>
              <w:spacing w:after="0"/>
              <w:jc w:val="both"/>
              <w:rPr>
                <w:b/>
                <w:bCs/>
                <w:i/>
                <w:iCs/>
                <w:sz w:val="22"/>
                <w:szCs w:val="22"/>
              </w:rPr>
            </w:pPr>
            <w:r>
              <w:rPr>
                <w:b/>
                <w:bCs/>
                <w:i/>
                <w:iCs/>
                <w:sz w:val="22"/>
                <w:szCs w:val="22"/>
              </w:rPr>
              <w:t>Habitate de pajiști naturale:</w:t>
            </w:r>
          </w:p>
          <w:p w14:paraId="273993E8" w14:textId="77777777" w:rsidR="00FA1DFE" w:rsidRDefault="00000000">
            <w:pPr>
              <w:spacing w:after="0"/>
              <w:jc w:val="both"/>
              <w:rPr>
                <w:i/>
                <w:iCs/>
                <w:sz w:val="22"/>
                <w:szCs w:val="22"/>
              </w:rPr>
            </w:pPr>
            <w:r>
              <w:rPr>
                <w:i/>
                <w:iCs/>
                <w:sz w:val="22"/>
                <w:szCs w:val="22"/>
              </w:rPr>
              <w:t>6110* - Pajişti rupicole calcifile sau bazifile din Alysso-Sedion albi</w:t>
            </w:r>
          </w:p>
          <w:p w14:paraId="66EBF47C" w14:textId="77777777" w:rsidR="00FA1DFE" w:rsidRDefault="00000000">
            <w:pPr>
              <w:spacing w:after="0"/>
              <w:jc w:val="both"/>
              <w:rPr>
                <w:i/>
                <w:iCs/>
                <w:sz w:val="22"/>
                <w:szCs w:val="22"/>
              </w:rPr>
            </w:pPr>
            <w:r>
              <w:rPr>
                <w:i/>
                <w:iCs/>
                <w:sz w:val="22"/>
                <w:szCs w:val="22"/>
              </w:rPr>
              <w:t>6190 - Pajişti panonice de stâncării (Stipo-Festucetalia pallentis)</w:t>
            </w:r>
          </w:p>
          <w:p w14:paraId="050F24A6" w14:textId="77777777" w:rsidR="00FA1DFE" w:rsidRDefault="00000000">
            <w:pPr>
              <w:spacing w:after="0"/>
              <w:jc w:val="both"/>
              <w:rPr>
                <w:b/>
                <w:bCs/>
                <w:i/>
                <w:iCs/>
                <w:sz w:val="22"/>
                <w:szCs w:val="22"/>
              </w:rPr>
            </w:pPr>
            <w:r>
              <w:rPr>
                <w:b/>
                <w:bCs/>
                <w:i/>
                <w:iCs/>
                <w:sz w:val="22"/>
                <w:szCs w:val="22"/>
              </w:rPr>
              <w:t>Habitate de pajiști xerofile seminaturale și facies cu tufărișuri</w:t>
            </w:r>
          </w:p>
          <w:p w14:paraId="30FDA17D" w14:textId="77777777" w:rsidR="00FA1DFE" w:rsidRDefault="00000000">
            <w:pPr>
              <w:spacing w:after="0"/>
              <w:jc w:val="both"/>
              <w:rPr>
                <w:i/>
                <w:iCs/>
                <w:sz w:val="22"/>
                <w:szCs w:val="22"/>
              </w:rPr>
            </w:pPr>
            <w:r>
              <w:rPr>
                <w:i/>
                <w:iCs/>
                <w:sz w:val="22"/>
                <w:szCs w:val="22"/>
              </w:rPr>
              <w:t>6210* Pajişti xerofile seminaturale și faciesuri cu tufărişuri pe substrat calcaros - Festuco Brometalia</w:t>
            </w:r>
          </w:p>
          <w:p w14:paraId="0D290032" w14:textId="77777777" w:rsidR="00FA1DFE" w:rsidRDefault="00000000">
            <w:pPr>
              <w:spacing w:after="0"/>
              <w:jc w:val="both"/>
              <w:rPr>
                <w:i/>
                <w:iCs/>
                <w:sz w:val="22"/>
                <w:szCs w:val="22"/>
              </w:rPr>
            </w:pPr>
            <w:r>
              <w:rPr>
                <w:i/>
                <w:iCs/>
                <w:sz w:val="22"/>
                <w:szCs w:val="22"/>
              </w:rPr>
              <w:t>6240* - Pajişti stepice subpanonice</w:t>
            </w:r>
          </w:p>
          <w:p w14:paraId="78F93216" w14:textId="77777777" w:rsidR="00FA1DFE" w:rsidRDefault="00000000">
            <w:pPr>
              <w:spacing w:after="0"/>
              <w:jc w:val="both"/>
              <w:rPr>
                <w:b/>
                <w:bCs/>
                <w:i/>
                <w:iCs/>
                <w:sz w:val="22"/>
                <w:szCs w:val="22"/>
              </w:rPr>
            </w:pPr>
            <w:r>
              <w:rPr>
                <w:b/>
                <w:bCs/>
                <w:i/>
                <w:iCs/>
                <w:sz w:val="22"/>
                <w:szCs w:val="22"/>
              </w:rPr>
              <w:t>Habitate de pajiști mezofile:</w:t>
            </w:r>
          </w:p>
          <w:p w14:paraId="0B03717A" w14:textId="77777777" w:rsidR="00FA1DFE" w:rsidRDefault="00000000">
            <w:pPr>
              <w:spacing w:after="0"/>
              <w:jc w:val="both"/>
              <w:rPr>
                <w:i/>
                <w:iCs/>
                <w:sz w:val="22"/>
                <w:szCs w:val="22"/>
              </w:rPr>
            </w:pPr>
            <w:r>
              <w:rPr>
                <w:i/>
                <w:iCs/>
                <w:sz w:val="22"/>
                <w:szCs w:val="22"/>
              </w:rPr>
              <w:t>6520 Fânețe montane</w:t>
            </w:r>
          </w:p>
          <w:p w14:paraId="1E2515FC" w14:textId="77777777" w:rsidR="00FA1DFE" w:rsidRDefault="00000000">
            <w:pPr>
              <w:spacing w:after="0"/>
              <w:jc w:val="both"/>
              <w:rPr>
                <w:b/>
                <w:bCs/>
                <w:i/>
                <w:iCs/>
                <w:sz w:val="22"/>
                <w:szCs w:val="22"/>
              </w:rPr>
            </w:pPr>
            <w:r>
              <w:rPr>
                <w:b/>
                <w:bCs/>
                <w:i/>
                <w:iCs/>
                <w:sz w:val="22"/>
                <w:szCs w:val="22"/>
              </w:rPr>
              <w:t>Habitate de tufărișuri și lande temperate:</w:t>
            </w:r>
          </w:p>
          <w:p w14:paraId="0FC93506" w14:textId="77777777" w:rsidR="00FA1DFE" w:rsidRDefault="00000000">
            <w:pPr>
              <w:spacing w:after="0"/>
              <w:jc w:val="both"/>
              <w:rPr>
                <w:i/>
                <w:iCs/>
                <w:sz w:val="22"/>
                <w:szCs w:val="22"/>
              </w:rPr>
            </w:pPr>
            <w:r>
              <w:rPr>
                <w:i/>
                <w:iCs/>
                <w:sz w:val="22"/>
                <w:szCs w:val="22"/>
              </w:rPr>
              <w:t>40A0* - Tufărişuri subcontinentale peri-panonice</w:t>
            </w:r>
          </w:p>
          <w:p w14:paraId="3503DDCE" w14:textId="77777777" w:rsidR="00FA1DFE" w:rsidRDefault="00000000">
            <w:pPr>
              <w:spacing w:after="0"/>
              <w:jc w:val="both"/>
              <w:rPr>
                <w:b/>
                <w:bCs/>
                <w:i/>
                <w:iCs/>
                <w:sz w:val="22"/>
                <w:szCs w:val="22"/>
              </w:rPr>
            </w:pPr>
            <w:r>
              <w:rPr>
                <w:b/>
                <w:bCs/>
                <w:i/>
                <w:iCs/>
                <w:sz w:val="22"/>
                <w:szCs w:val="22"/>
              </w:rPr>
              <w:t>Habitate de ape curgătoare:</w:t>
            </w:r>
          </w:p>
          <w:p w14:paraId="7060EB45" w14:textId="77777777" w:rsidR="00FA1DFE" w:rsidRDefault="00000000">
            <w:pPr>
              <w:spacing w:after="0"/>
              <w:jc w:val="both"/>
              <w:rPr>
                <w:i/>
                <w:iCs/>
                <w:sz w:val="22"/>
                <w:szCs w:val="22"/>
              </w:rPr>
            </w:pPr>
            <w:r>
              <w:rPr>
                <w:i/>
                <w:iCs/>
                <w:sz w:val="22"/>
                <w:szCs w:val="22"/>
              </w:rPr>
              <w:t>3220 Vegetaţie erbacee de pe malurile râurilor montane</w:t>
            </w:r>
          </w:p>
          <w:p w14:paraId="512EA230" w14:textId="77777777" w:rsidR="00FA1DFE" w:rsidRDefault="00000000">
            <w:pPr>
              <w:spacing w:after="0"/>
              <w:jc w:val="both"/>
              <w:rPr>
                <w:i/>
                <w:iCs/>
                <w:sz w:val="22"/>
                <w:szCs w:val="22"/>
              </w:rPr>
            </w:pPr>
            <w:r>
              <w:rPr>
                <w:i/>
                <w:iCs/>
                <w:sz w:val="22"/>
                <w:szCs w:val="22"/>
              </w:rPr>
              <w:t>3260 Cursuri de apă din zona de câmpie până în etajul montan, cu vegetație din Ranunculion fluitantis și Callitricho-Batrachion</w:t>
            </w:r>
          </w:p>
        </w:tc>
      </w:tr>
      <w:tr w:rsidR="00FA1DFE" w14:paraId="4DC38926" w14:textId="77777777" w:rsidTr="002E68DE">
        <w:tc>
          <w:tcPr>
            <w:tcW w:w="3862" w:type="dxa"/>
            <w:tcBorders>
              <w:top w:val="single" w:sz="6" w:space="0" w:color="000000"/>
              <w:left w:val="single" w:sz="6" w:space="0" w:color="000000"/>
              <w:bottom w:val="single" w:sz="6" w:space="0" w:color="000000"/>
              <w:right w:val="single" w:sz="6" w:space="0" w:color="000000"/>
            </w:tcBorders>
          </w:tcPr>
          <w:p w14:paraId="74D99F38" w14:textId="77777777" w:rsidR="00FA1DFE" w:rsidRDefault="00000000">
            <w:pPr>
              <w:spacing w:after="0"/>
              <w:rPr>
                <w:sz w:val="22"/>
                <w:szCs w:val="22"/>
              </w:rPr>
            </w:pPr>
            <w:r>
              <w:rPr>
                <w:sz w:val="22"/>
                <w:szCs w:val="22"/>
              </w:rPr>
              <w:lastRenderedPageBreak/>
              <w:t>Specii</w:t>
            </w:r>
          </w:p>
        </w:tc>
        <w:tc>
          <w:tcPr>
            <w:tcW w:w="5138" w:type="dxa"/>
            <w:tcBorders>
              <w:top w:val="single" w:sz="6" w:space="0" w:color="000000"/>
              <w:left w:val="single" w:sz="6" w:space="0" w:color="000000"/>
              <w:bottom w:val="single" w:sz="6" w:space="0" w:color="000000"/>
              <w:right w:val="single" w:sz="6" w:space="0" w:color="000000"/>
            </w:tcBorders>
          </w:tcPr>
          <w:p w14:paraId="5BBE267F" w14:textId="77777777" w:rsidR="00FA1DFE" w:rsidRDefault="00000000">
            <w:pPr>
              <w:pBdr>
                <w:top w:val="nil"/>
                <w:left w:val="nil"/>
                <w:bottom w:val="nil"/>
                <w:right w:val="nil"/>
                <w:between w:val="nil"/>
              </w:pBdr>
              <w:spacing w:after="0" w:line="240" w:lineRule="auto"/>
              <w:rPr>
                <w:b/>
                <w:bCs/>
                <w:sz w:val="22"/>
                <w:szCs w:val="22"/>
              </w:rPr>
            </w:pPr>
            <w:r>
              <w:rPr>
                <w:b/>
                <w:bCs/>
                <w:sz w:val="22"/>
                <w:szCs w:val="22"/>
              </w:rPr>
              <w:t>Mamifere:</w:t>
            </w:r>
          </w:p>
          <w:p w14:paraId="28D7B96B" w14:textId="77777777" w:rsidR="00FA1DFE" w:rsidRDefault="00000000">
            <w:pPr>
              <w:pBdr>
                <w:top w:val="nil"/>
                <w:left w:val="nil"/>
                <w:bottom w:val="nil"/>
                <w:right w:val="nil"/>
                <w:between w:val="nil"/>
              </w:pBdr>
              <w:spacing w:after="0" w:line="240" w:lineRule="auto"/>
              <w:rPr>
                <w:i/>
                <w:iCs/>
                <w:sz w:val="22"/>
                <w:szCs w:val="22"/>
              </w:rPr>
            </w:pPr>
            <w:r>
              <w:rPr>
                <w:i/>
                <w:iCs/>
                <w:sz w:val="22"/>
                <w:szCs w:val="22"/>
              </w:rPr>
              <w:t xml:space="preserve">1352* Canis lupus </w:t>
            </w:r>
          </w:p>
          <w:p w14:paraId="76F10B32" w14:textId="77777777" w:rsidR="00FA1DFE" w:rsidRDefault="00000000">
            <w:pPr>
              <w:pBdr>
                <w:top w:val="nil"/>
                <w:left w:val="nil"/>
                <w:bottom w:val="nil"/>
                <w:right w:val="nil"/>
                <w:between w:val="nil"/>
              </w:pBdr>
              <w:spacing w:after="0" w:line="240" w:lineRule="auto"/>
              <w:rPr>
                <w:i/>
                <w:iCs/>
                <w:sz w:val="22"/>
                <w:szCs w:val="22"/>
              </w:rPr>
            </w:pPr>
            <w:r>
              <w:rPr>
                <w:i/>
                <w:iCs/>
                <w:sz w:val="22"/>
                <w:szCs w:val="22"/>
              </w:rPr>
              <w:t xml:space="preserve">1354* Ursus arctos </w:t>
            </w:r>
          </w:p>
          <w:p w14:paraId="18476864" w14:textId="77777777" w:rsidR="00FA1DFE" w:rsidRDefault="00000000">
            <w:pPr>
              <w:pBdr>
                <w:top w:val="nil"/>
                <w:left w:val="nil"/>
                <w:bottom w:val="nil"/>
                <w:right w:val="nil"/>
                <w:between w:val="nil"/>
              </w:pBdr>
              <w:spacing w:after="0" w:line="240" w:lineRule="auto"/>
              <w:rPr>
                <w:i/>
                <w:iCs/>
                <w:sz w:val="22"/>
                <w:szCs w:val="22"/>
              </w:rPr>
            </w:pPr>
            <w:r>
              <w:rPr>
                <w:i/>
                <w:iCs/>
                <w:sz w:val="22"/>
                <w:szCs w:val="22"/>
              </w:rPr>
              <w:t xml:space="preserve">1355 Lutra lutra </w:t>
            </w:r>
          </w:p>
          <w:p w14:paraId="067C751C" w14:textId="77777777" w:rsidR="00FA1DFE" w:rsidRDefault="00000000">
            <w:pPr>
              <w:pBdr>
                <w:top w:val="nil"/>
                <w:left w:val="nil"/>
                <w:bottom w:val="nil"/>
                <w:right w:val="nil"/>
                <w:between w:val="nil"/>
              </w:pBdr>
              <w:spacing w:after="0" w:line="240" w:lineRule="auto"/>
              <w:rPr>
                <w:i/>
                <w:iCs/>
                <w:sz w:val="22"/>
                <w:szCs w:val="22"/>
              </w:rPr>
            </w:pPr>
            <w:r>
              <w:rPr>
                <w:i/>
                <w:iCs/>
                <w:sz w:val="22"/>
                <w:szCs w:val="22"/>
              </w:rPr>
              <w:t>1361 Lynx lynx</w:t>
            </w:r>
          </w:p>
          <w:p w14:paraId="6FA57029" w14:textId="77777777" w:rsidR="00FA1DFE" w:rsidRDefault="00000000">
            <w:pPr>
              <w:spacing w:after="0"/>
              <w:rPr>
                <w:b/>
                <w:bCs/>
                <w:sz w:val="22"/>
                <w:szCs w:val="22"/>
              </w:rPr>
            </w:pPr>
            <w:r>
              <w:rPr>
                <w:b/>
                <w:bCs/>
                <w:sz w:val="22"/>
                <w:szCs w:val="22"/>
              </w:rPr>
              <w:t>Chiroptere:</w:t>
            </w:r>
          </w:p>
          <w:p w14:paraId="38CCCF8E" w14:textId="77777777" w:rsidR="00FA1DFE" w:rsidRDefault="00000000">
            <w:pPr>
              <w:spacing w:after="0"/>
              <w:rPr>
                <w:i/>
                <w:iCs/>
                <w:sz w:val="22"/>
                <w:szCs w:val="22"/>
              </w:rPr>
            </w:pPr>
            <w:r>
              <w:rPr>
                <w:i/>
                <w:iCs/>
                <w:sz w:val="22"/>
                <w:szCs w:val="22"/>
              </w:rPr>
              <w:lastRenderedPageBreak/>
              <w:t>1303 Rhinolophus hipposideros</w:t>
            </w:r>
          </w:p>
          <w:p w14:paraId="24433B67" w14:textId="77777777" w:rsidR="00FA1DFE" w:rsidRDefault="00000000">
            <w:pPr>
              <w:spacing w:after="0"/>
              <w:rPr>
                <w:i/>
                <w:iCs/>
                <w:sz w:val="22"/>
                <w:szCs w:val="22"/>
              </w:rPr>
            </w:pPr>
            <w:r>
              <w:rPr>
                <w:i/>
                <w:iCs/>
                <w:sz w:val="22"/>
                <w:szCs w:val="22"/>
              </w:rPr>
              <w:t>1304 Rhinolophus ferrumequinum</w:t>
            </w:r>
          </w:p>
          <w:p w14:paraId="424A9677" w14:textId="77777777" w:rsidR="00FA1DFE" w:rsidRDefault="00000000">
            <w:pPr>
              <w:spacing w:after="0"/>
              <w:rPr>
                <w:i/>
                <w:iCs/>
                <w:sz w:val="22"/>
                <w:szCs w:val="22"/>
              </w:rPr>
            </w:pPr>
            <w:r>
              <w:rPr>
                <w:i/>
                <w:iCs/>
                <w:sz w:val="22"/>
                <w:szCs w:val="22"/>
              </w:rPr>
              <w:t>1305 Rhinolophus euryale</w:t>
            </w:r>
          </w:p>
          <w:p w14:paraId="427B27F9" w14:textId="77777777" w:rsidR="00FA1DFE" w:rsidRDefault="00000000">
            <w:pPr>
              <w:spacing w:after="0"/>
              <w:rPr>
                <w:i/>
                <w:iCs/>
                <w:sz w:val="22"/>
                <w:szCs w:val="22"/>
              </w:rPr>
            </w:pPr>
            <w:r>
              <w:rPr>
                <w:i/>
                <w:iCs/>
                <w:sz w:val="22"/>
                <w:szCs w:val="22"/>
              </w:rPr>
              <w:t>1306 Rhinolophus blasii</w:t>
            </w:r>
          </w:p>
          <w:p w14:paraId="09B96602" w14:textId="77777777" w:rsidR="00FA1DFE" w:rsidRDefault="00000000">
            <w:pPr>
              <w:spacing w:after="0"/>
              <w:rPr>
                <w:i/>
                <w:iCs/>
                <w:sz w:val="22"/>
                <w:szCs w:val="22"/>
              </w:rPr>
            </w:pPr>
            <w:r>
              <w:rPr>
                <w:i/>
                <w:iCs/>
                <w:sz w:val="22"/>
                <w:szCs w:val="22"/>
              </w:rPr>
              <w:t>1307 Myotis blythii</w:t>
            </w:r>
          </w:p>
          <w:p w14:paraId="288B1971" w14:textId="77777777" w:rsidR="00FA1DFE" w:rsidRDefault="00000000">
            <w:pPr>
              <w:spacing w:after="0"/>
              <w:rPr>
                <w:i/>
                <w:iCs/>
                <w:sz w:val="22"/>
                <w:szCs w:val="22"/>
              </w:rPr>
            </w:pPr>
            <w:r>
              <w:rPr>
                <w:i/>
                <w:iCs/>
                <w:sz w:val="22"/>
                <w:szCs w:val="22"/>
              </w:rPr>
              <w:t>1308 Barbastella barbastellus</w:t>
            </w:r>
          </w:p>
          <w:p w14:paraId="7B5BDF29" w14:textId="77777777" w:rsidR="00FA1DFE" w:rsidRDefault="00000000">
            <w:pPr>
              <w:spacing w:after="0"/>
              <w:rPr>
                <w:i/>
                <w:iCs/>
                <w:sz w:val="22"/>
                <w:szCs w:val="22"/>
              </w:rPr>
            </w:pPr>
            <w:r>
              <w:rPr>
                <w:i/>
                <w:iCs/>
                <w:sz w:val="22"/>
                <w:szCs w:val="22"/>
              </w:rPr>
              <w:t>1310 Miniopterus schreibersii</w:t>
            </w:r>
          </w:p>
          <w:p w14:paraId="0E8D234E" w14:textId="77777777" w:rsidR="00FA1DFE" w:rsidRDefault="00000000">
            <w:pPr>
              <w:spacing w:after="0"/>
              <w:rPr>
                <w:i/>
                <w:iCs/>
                <w:sz w:val="22"/>
                <w:szCs w:val="22"/>
              </w:rPr>
            </w:pPr>
            <w:r>
              <w:rPr>
                <w:i/>
                <w:iCs/>
                <w:sz w:val="22"/>
                <w:szCs w:val="22"/>
              </w:rPr>
              <w:t>1316 Myotis capaccinii</w:t>
            </w:r>
          </w:p>
          <w:p w14:paraId="5790211B" w14:textId="77777777" w:rsidR="00FA1DFE" w:rsidRDefault="00000000">
            <w:pPr>
              <w:spacing w:after="0"/>
              <w:rPr>
                <w:i/>
                <w:iCs/>
                <w:sz w:val="22"/>
                <w:szCs w:val="22"/>
              </w:rPr>
            </w:pPr>
            <w:r>
              <w:rPr>
                <w:i/>
                <w:iCs/>
                <w:sz w:val="22"/>
                <w:szCs w:val="22"/>
              </w:rPr>
              <w:t>1321 Myotis emarginatus</w:t>
            </w:r>
          </w:p>
          <w:p w14:paraId="4F52E45F" w14:textId="77777777" w:rsidR="00FA1DFE" w:rsidRDefault="00000000">
            <w:pPr>
              <w:spacing w:after="0"/>
              <w:rPr>
                <w:i/>
                <w:iCs/>
                <w:sz w:val="22"/>
                <w:szCs w:val="22"/>
              </w:rPr>
            </w:pPr>
            <w:r>
              <w:rPr>
                <w:i/>
                <w:iCs/>
                <w:sz w:val="22"/>
                <w:szCs w:val="22"/>
              </w:rPr>
              <w:t>1318 Myotis dasycneme</w:t>
            </w:r>
          </w:p>
          <w:p w14:paraId="3A0FE901" w14:textId="77777777" w:rsidR="00FA1DFE" w:rsidRDefault="00000000">
            <w:pPr>
              <w:spacing w:after="0"/>
              <w:rPr>
                <w:i/>
                <w:iCs/>
                <w:sz w:val="22"/>
                <w:szCs w:val="22"/>
              </w:rPr>
            </w:pPr>
            <w:r>
              <w:rPr>
                <w:i/>
                <w:iCs/>
                <w:sz w:val="22"/>
                <w:szCs w:val="22"/>
              </w:rPr>
              <w:t>1323 Myotis bechsteinii</w:t>
            </w:r>
          </w:p>
          <w:p w14:paraId="0F6A92B3" w14:textId="77777777" w:rsidR="00FA1DFE" w:rsidRDefault="00000000">
            <w:pPr>
              <w:spacing w:after="0"/>
              <w:rPr>
                <w:i/>
                <w:iCs/>
                <w:sz w:val="22"/>
                <w:szCs w:val="22"/>
              </w:rPr>
            </w:pPr>
            <w:r>
              <w:rPr>
                <w:i/>
                <w:iCs/>
                <w:sz w:val="22"/>
                <w:szCs w:val="22"/>
              </w:rPr>
              <w:t>1324 Myotis myotis</w:t>
            </w:r>
          </w:p>
          <w:p w14:paraId="068A8D83" w14:textId="77777777" w:rsidR="00FA1DFE" w:rsidRDefault="00000000">
            <w:pPr>
              <w:spacing w:after="0"/>
              <w:rPr>
                <w:b/>
                <w:bCs/>
                <w:sz w:val="22"/>
                <w:szCs w:val="22"/>
              </w:rPr>
            </w:pPr>
            <w:r>
              <w:rPr>
                <w:b/>
                <w:bCs/>
                <w:sz w:val="22"/>
                <w:szCs w:val="22"/>
              </w:rPr>
              <w:t>Reptile:</w:t>
            </w:r>
          </w:p>
          <w:p w14:paraId="0C637BB6" w14:textId="77777777" w:rsidR="00FA1DFE" w:rsidRDefault="00000000">
            <w:pPr>
              <w:spacing w:after="0"/>
              <w:rPr>
                <w:i/>
                <w:iCs/>
                <w:sz w:val="22"/>
                <w:szCs w:val="22"/>
              </w:rPr>
            </w:pPr>
            <w:r>
              <w:rPr>
                <w:i/>
                <w:iCs/>
                <w:sz w:val="22"/>
                <w:szCs w:val="22"/>
              </w:rPr>
              <w:t>1223 Vipera ammodytes</w:t>
            </w:r>
          </w:p>
          <w:p w14:paraId="5F8DB388" w14:textId="77777777" w:rsidR="00FA1DFE" w:rsidRDefault="00000000">
            <w:pPr>
              <w:spacing w:after="0"/>
              <w:rPr>
                <w:b/>
                <w:bCs/>
                <w:sz w:val="22"/>
                <w:szCs w:val="22"/>
              </w:rPr>
            </w:pPr>
            <w:r>
              <w:rPr>
                <w:b/>
                <w:bCs/>
                <w:sz w:val="22"/>
                <w:szCs w:val="22"/>
              </w:rPr>
              <w:t>Amfibieni:</w:t>
            </w:r>
          </w:p>
          <w:p w14:paraId="5A2D4E02" w14:textId="77777777" w:rsidR="00FA1DFE" w:rsidRDefault="00000000">
            <w:pPr>
              <w:spacing w:after="0"/>
              <w:rPr>
                <w:i/>
                <w:iCs/>
                <w:sz w:val="22"/>
                <w:szCs w:val="22"/>
              </w:rPr>
            </w:pPr>
            <w:r>
              <w:rPr>
                <w:i/>
                <w:iCs/>
                <w:sz w:val="22"/>
                <w:szCs w:val="22"/>
              </w:rPr>
              <w:t>1193 Bombina variegata</w:t>
            </w:r>
          </w:p>
          <w:p w14:paraId="17168842" w14:textId="77777777" w:rsidR="00FA1DFE" w:rsidRDefault="00000000">
            <w:pPr>
              <w:spacing w:after="0"/>
              <w:rPr>
                <w:i/>
                <w:iCs/>
                <w:sz w:val="22"/>
                <w:szCs w:val="22"/>
              </w:rPr>
            </w:pPr>
            <w:r>
              <w:rPr>
                <w:i/>
                <w:iCs/>
                <w:sz w:val="22"/>
                <w:szCs w:val="22"/>
              </w:rPr>
              <w:t>1167 Salamandra salamandra</w:t>
            </w:r>
          </w:p>
          <w:p w14:paraId="5676042C" w14:textId="77777777" w:rsidR="00FA1DFE" w:rsidRDefault="00000000">
            <w:pPr>
              <w:spacing w:after="0"/>
              <w:rPr>
                <w:b/>
                <w:bCs/>
                <w:sz w:val="22"/>
                <w:szCs w:val="22"/>
              </w:rPr>
            </w:pPr>
            <w:r>
              <w:rPr>
                <w:b/>
                <w:bCs/>
                <w:sz w:val="22"/>
                <w:szCs w:val="22"/>
              </w:rPr>
              <w:t>Pești și Ciclostomi:</w:t>
            </w:r>
          </w:p>
          <w:p w14:paraId="088AEEAB" w14:textId="77777777" w:rsidR="00FA1DFE" w:rsidRDefault="00000000">
            <w:pPr>
              <w:spacing w:after="0"/>
              <w:rPr>
                <w:i/>
                <w:iCs/>
                <w:sz w:val="22"/>
                <w:szCs w:val="22"/>
              </w:rPr>
            </w:pPr>
            <w:r>
              <w:rPr>
                <w:i/>
                <w:iCs/>
                <w:sz w:val="22"/>
                <w:szCs w:val="22"/>
              </w:rPr>
              <w:t>1130 Aspius aspius</w:t>
            </w:r>
          </w:p>
          <w:p w14:paraId="54F2D210" w14:textId="77777777" w:rsidR="00FA1DFE" w:rsidRDefault="00000000">
            <w:pPr>
              <w:spacing w:after="0"/>
              <w:rPr>
                <w:i/>
                <w:iCs/>
                <w:sz w:val="22"/>
                <w:szCs w:val="22"/>
              </w:rPr>
            </w:pPr>
            <w:r>
              <w:rPr>
                <w:i/>
                <w:iCs/>
                <w:sz w:val="22"/>
                <w:szCs w:val="22"/>
              </w:rPr>
              <w:t>163 Cottus gobio</w:t>
            </w:r>
          </w:p>
          <w:p w14:paraId="027195A5" w14:textId="77777777" w:rsidR="00FA1DFE" w:rsidRDefault="00000000">
            <w:pPr>
              <w:spacing w:after="0"/>
              <w:rPr>
                <w:i/>
                <w:iCs/>
                <w:sz w:val="22"/>
                <w:szCs w:val="22"/>
              </w:rPr>
            </w:pPr>
            <w:r>
              <w:rPr>
                <w:i/>
                <w:iCs/>
                <w:sz w:val="22"/>
                <w:szCs w:val="22"/>
              </w:rPr>
              <w:t>1105 Hucho hucho</w:t>
            </w:r>
          </w:p>
          <w:p w14:paraId="5A8688A5" w14:textId="77777777" w:rsidR="00FA1DFE" w:rsidRDefault="00000000">
            <w:pPr>
              <w:spacing w:after="0"/>
              <w:rPr>
                <w:i/>
                <w:iCs/>
                <w:sz w:val="22"/>
                <w:szCs w:val="22"/>
              </w:rPr>
            </w:pPr>
            <w:r>
              <w:rPr>
                <w:i/>
                <w:iCs/>
                <w:sz w:val="22"/>
                <w:szCs w:val="22"/>
              </w:rPr>
              <w:t>1134 Rhodeus amarus</w:t>
            </w:r>
          </w:p>
          <w:p w14:paraId="76351A80" w14:textId="77777777" w:rsidR="00FA1DFE" w:rsidRDefault="00000000">
            <w:pPr>
              <w:spacing w:after="0"/>
              <w:rPr>
                <w:i/>
                <w:iCs/>
                <w:sz w:val="22"/>
                <w:szCs w:val="22"/>
              </w:rPr>
            </w:pPr>
            <w:r>
              <w:rPr>
                <w:i/>
                <w:iCs/>
                <w:sz w:val="22"/>
                <w:szCs w:val="22"/>
              </w:rPr>
              <w:t>1122 Romanogobio kessleri banaticus</w:t>
            </w:r>
          </w:p>
          <w:p w14:paraId="6E469B4E" w14:textId="77777777" w:rsidR="00FA1DFE" w:rsidRDefault="00000000">
            <w:pPr>
              <w:spacing w:after="0"/>
              <w:rPr>
                <w:i/>
                <w:iCs/>
                <w:sz w:val="22"/>
                <w:szCs w:val="22"/>
              </w:rPr>
            </w:pPr>
            <w:r>
              <w:rPr>
                <w:i/>
                <w:iCs/>
                <w:sz w:val="22"/>
                <w:szCs w:val="22"/>
              </w:rPr>
              <w:t>1121 Romanogobio uranoscopus</w:t>
            </w:r>
          </w:p>
          <w:p w14:paraId="25C0F473" w14:textId="77777777" w:rsidR="00FA1DFE" w:rsidRDefault="00000000">
            <w:pPr>
              <w:spacing w:after="0"/>
              <w:rPr>
                <w:i/>
                <w:iCs/>
                <w:sz w:val="22"/>
                <w:szCs w:val="22"/>
              </w:rPr>
            </w:pPr>
            <w:r>
              <w:rPr>
                <w:i/>
                <w:iCs/>
                <w:sz w:val="22"/>
                <w:szCs w:val="22"/>
              </w:rPr>
              <w:t>1157 Romanogobio vladykovi</w:t>
            </w:r>
          </w:p>
          <w:p w14:paraId="766EB604" w14:textId="77777777" w:rsidR="00FA1DFE" w:rsidRDefault="00000000">
            <w:pPr>
              <w:spacing w:after="0"/>
              <w:rPr>
                <w:i/>
                <w:iCs/>
                <w:sz w:val="22"/>
                <w:szCs w:val="22"/>
              </w:rPr>
            </w:pPr>
            <w:r>
              <w:rPr>
                <w:i/>
                <w:iCs/>
                <w:sz w:val="22"/>
                <w:szCs w:val="22"/>
              </w:rPr>
              <w:t>1149 Sabanejewia balcanica</w:t>
            </w:r>
          </w:p>
          <w:p w14:paraId="1049BA48" w14:textId="77777777" w:rsidR="00FA1DFE" w:rsidRDefault="00000000">
            <w:pPr>
              <w:spacing w:after="0"/>
              <w:rPr>
                <w:i/>
                <w:iCs/>
                <w:sz w:val="22"/>
                <w:szCs w:val="22"/>
              </w:rPr>
            </w:pPr>
            <w:r>
              <w:rPr>
                <w:i/>
                <w:iCs/>
                <w:sz w:val="22"/>
                <w:szCs w:val="22"/>
              </w:rPr>
              <w:t>1160 Zingel streber</w:t>
            </w:r>
          </w:p>
          <w:p w14:paraId="777C1553" w14:textId="77777777" w:rsidR="00FA1DFE" w:rsidRDefault="00000000">
            <w:pPr>
              <w:spacing w:after="0"/>
              <w:rPr>
                <w:i/>
                <w:iCs/>
                <w:sz w:val="22"/>
                <w:szCs w:val="22"/>
              </w:rPr>
            </w:pPr>
            <w:r>
              <w:rPr>
                <w:i/>
                <w:iCs/>
                <w:sz w:val="22"/>
                <w:szCs w:val="22"/>
              </w:rPr>
              <w:t>1127 Eudontomyzon danfordi</w:t>
            </w:r>
          </w:p>
          <w:p w14:paraId="6E4B01B1" w14:textId="77777777" w:rsidR="00FA1DFE" w:rsidRDefault="00000000">
            <w:pPr>
              <w:spacing w:after="0"/>
              <w:rPr>
                <w:b/>
                <w:bCs/>
                <w:sz w:val="22"/>
                <w:szCs w:val="22"/>
              </w:rPr>
            </w:pPr>
            <w:r>
              <w:rPr>
                <w:b/>
                <w:bCs/>
                <w:sz w:val="22"/>
                <w:szCs w:val="22"/>
              </w:rPr>
              <w:t>Nevertebrate:</w:t>
            </w:r>
          </w:p>
          <w:p w14:paraId="4E8CDCE9" w14:textId="77777777" w:rsidR="00FA1DFE" w:rsidRDefault="00000000">
            <w:pPr>
              <w:spacing w:after="0"/>
              <w:rPr>
                <w:b/>
                <w:bCs/>
                <w:sz w:val="22"/>
                <w:szCs w:val="22"/>
              </w:rPr>
            </w:pPr>
            <w:r>
              <w:rPr>
                <w:i/>
                <w:iCs/>
                <w:sz w:val="22"/>
                <w:szCs w:val="22"/>
              </w:rPr>
              <w:t>1092 Austropotamobius torrentium</w:t>
            </w:r>
          </w:p>
          <w:p w14:paraId="0D03A8FF" w14:textId="77777777" w:rsidR="00FA1DFE" w:rsidRDefault="00000000">
            <w:pPr>
              <w:spacing w:after="0"/>
              <w:rPr>
                <w:i/>
                <w:iCs/>
                <w:sz w:val="22"/>
                <w:szCs w:val="22"/>
              </w:rPr>
            </w:pPr>
            <w:r>
              <w:rPr>
                <w:i/>
                <w:iCs/>
                <w:sz w:val="22"/>
                <w:szCs w:val="22"/>
              </w:rPr>
              <w:t>4014 Carabus variolosus</w:t>
            </w:r>
          </w:p>
          <w:p w14:paraId="6076E3A6" w14:textId="77777777" w:rsidR="00FA1DFE" w:rsidRDefault="00000000">
            <w:pPr>
              <w:spacing w:after="0"/>
              <w:rPr>
                <w:i/>
                <w:iCs/>
                <w:sz w:val="22"/>
                <w:szCs w:val="22"/>
              </w:rPr>
            </w:pPr>
            <w:r>
              <w:rPr>
                <w:i/>
                <w:iCs/>
                <w:sz w:val="22"/>
                <w:szCs w:val="22"/>
              </w:rPr>
              <w:t>1037 Cordulegaster heros</w:t>
            </w:r>
          </w:p>
          <w:p w14:paraId="4C084D2B" w14:textId="77777777" w:rsidR="00FA1DFE" w:rsidRDefault="00000000">
            <w:pPr>
              <w:spacing w:after="0"/>
              <w:rPr>
                <w:i/>
                <w:iCs/>
                <w:sz w:val="22"/>
                <w:szCs w:val="22"/>
              </w:rPr>
            </w:pPr>
            <w:r>
              <w:rPr>
                <w:i/>
                <w:iCs/>
                <w:sz w:val="22"/>
                <w:szCs w:val="22"/>
              </w:rPr>
              <w:t>1065 Euphydryas maturna</w:t>
            </w:r>
          </w:p>
          <w:p w14:paraId="758539BE" w14:textId="77777777" w:rsidR="00FA1DFE" w:rsidRDefault="00000000">
            <w:pPr>
              <w:spacing w:after="0"/>
              <w:rPr>
                <w:i/>
                <w:iCs/>
                <w:sz w:val="22"/>
                <w:szCs w:val="22"/>
              </w:rPr>
            </w:pPr>
            <w:r>
              <w:rPr>
                <w:i/>
                <w:iCs/>
                <w:sz w:val="22"/>
                <w:szCs w:val="22"/>
              </w:rPr>
              <w:t xml:space="preserve">1078 Euplagia quadripunctaria </w:t>
            </w:r>
          </w:p>
          <w:p w14:paraId="13052709" w14:textId="77777777" w:rsidR="00FA1DFE" w:rsidRDefault="00000000">
            <w:pPr>
              <w:spacing w:after="0"/>
              <w:rPr>
                <w:i/>
                <w:iCs/>
                <w:sz w:val="22"/>
                <w:szCs w:val="22"/>
              </w:rPr>
            </w:pPr>
            <w:r>
              <w:rPr>
                <w:i/>
                <w:iCs/>
                <w:sz w:val="22"/>
                <w:szCs w:val="22"/>
              </w:rPr>
              <w:t>1083 Lucanus cervus</w:t>
            </w:r>
          </w:p>
          <w:p w14:paraId="47B7453B" w14:textId="77777777" w:rsidR="00FA1DFE" w:rsidRDefault="00000000">
            <w:pPr>
              <w:spacing w:after="0"/>
              <w:rPr>
                <w:i/>
                <w:iCs/>
                <w:sz w:val="22"/>
                <w:szCs w:val="22"/>
              </w:rPr>
            </w:pPr>
            <w:r>
              <w:rPr>
                <w:i/>
                <w:iCs/>
                <w:sz w:val="22"/>
                <w:szCs w:val="22"/>
              </w:rPr>
              <w:t>1087 Morimus asper funereus</w:t>
            </w:r>
          </w:p>
          <w:p w14:paraId="5CE7D4C7" w14:textId="77777777" w:rsidR="00FA1DFE" w:rsidRDefault="00000000">
            <w:pPr>
              <w:spacing w:after="0"/>
              <w:rPr>
                <w:i/>
                <w:iCs/>
                <w:sz w:val="22"/>
                <w:szCs w:val="22"/>
              </w:rPr>
            </w:pPr>
            <w:r>
              <w:rPr>
                <w:i/>
                <w:iCs/>
                <w:sz w:val="22"/>
                <w:szCs w:val="22"/>
              </w:rPr>
              <w:t>1030 Nymphalis vaualbum</w:t>
            </w:r>
          </w:p>
          <w:p w14:paraId="44DAC928" w14:textId="77777777" w:rsidR="00FA1DFE" w:rsidRDefault="00000000">
            <w:pPr>
              <w:spacing w:after="0"/>
              <w:rPr>
                <w:i/>
                <w:iCs/>
                <w:sz w:val="22"/>
                <w:szCs w:val="22"/>
              </w:rPr>
            </w:pPr>
            <w:r>
              <w:rPr>
                <w:i/>
                <w:iCs/>
                <w:sz w:val="22"/>
                <w:szCs w:val="22"/>
              </w:rPr>
              <w:t>1037 Ophiogomphus cecilia</w:t>
            </w:r>
          </w:p>
          <w:p w14:paraId="1863EED5" w14:textId="77777777" w:rsidR="00FA1DFE" w:rsidRDefault="00000000">
            <w:pPr>
              <w:spacing w:after="0"/>
              <w:rPr>
                <w:i/>
                <w:iCs/>
                <w:sz w:val="22"/>
                <w:szCs w:val="22"/>
              </w:rPr>
            </w:pPr>
            <w:r>
              <w:rPr>
                <w:i/>
                <w:iCs/>
                <w:sz w:val="22"/>
                <w:szCs w:val="22"/>
              </w:rPr>
              <w:t>1084 Osmoderma eremita</w:t>
            </w:r>
          </w:p>
          <w:p w14:paraId="4CCE190D" w14:textId="77777777" w:rsidR="00FA1DFE" w:rsidRDefault="00000000">
            <w:pPr>
              <w:spacing w:after="0"/>
              <w:rPr>
                <w:i/>
                <w:iCs/>
                <w:sz w:val="22"/>
                <w:szCs w:val="22"/>
              </w:rPr>
            </w:pPr>
            <w:r>
              <w:rPr>
                <w:i/>
                <w:iCs/>
                <w:sz w:val="22"/>
                <w:szCs w:val="22"/>
              </w:rPr>
              <w:t>4045 Pholidoptera transsylvanica</w:t>
            </w:r>
          </w:p>
          <w:p w14:paraId="19A3DFFE" w14:textId="77777777" w:rsidR="00FA1DFE" w:rsidRDefault="00000000">
            <w:pPr>
              <w:spacing w:after="0"/>
              <w:rPr>
                <w:i/>
                <w:iCs/>
                <w:sz w:val="22"/>
                <w:szCs w:val="22"/>
              </w:rPr>
            </w:pPr>
            <w:r>
              <w:rPr>
                <w:i/>
                <w:iCs/>
                <w:sz w:val="22"/>
                <w:szCs w:val="22"/>
              </w:rPr>
              <w:t>1087 Rosalia alpina</w:t>
            </w:r>
          </w:p>
          <w:p w14:paraId="3ED4C5B3" w14:textId="77777777" w:rsidR="00FA1DFE" w:rsidRDefault="00000000">
            <w:pPr>
              <w:spacing w:after="0"/>
              <w:rPr>
                <w:i/>
                <w:iCs/>
                <w:sz w:val="22"/>
                <w:szCs w:val="22"/>
              </w:rPr>
            </w:pPr>
            <w:r>
              <w:rPr>
                <w:i/>
                <w:iCs/>
                <w:sz w:val="22"/>
                <w:szCs w:val="22"/>
              </w:rPr>
              <w:t>1032 Unio crassus</w:t>
            </w:r>
          </w:p>
          <w:p w14:paraId="03B1473D" w14:textId="77777777" w:rsidR="00FA1DFE" w:rsidRDefault="00000000">
            <w:pPr>
              <w:spacing w:after="0"/>
              <w:rPr>
                <w:i/>
                <w:iCs/>
                <w:sz w:val="22"/>
                <w:szCs w:val="22"/>
              </w:rPr>
            </w:pPr>
            <w:r>
              <w:rPr>
                <w:i/>
                <w:iCs/>
                <w:sz w:val="22"/>
                <w:szCs w:val="22"/>
              </w:rPr>
              <w:t>1044 Coenagrion ornatum</w:t>
            </w:r>
          </w:p>
          <w:p w14:paraId="43068F28" w14:textId="77777777" w:rsidR="00FA1DFE" w:rsidRDefault="00000000">
            <w:pPr>
              <w:spacing w:after="0"/>
              <w:rPr>
                <w:b/>
                <w:bCs/>
                <w:sz w:val="22"/>
                <w:szCs w:val="22"/>
              </w:rPr>
            </w:pPr>
            <w:r>
              <w:rPr>
                <w:b/>
                <w:bCs/>
                <w:sz w:val="22"/>
                <w:szCs w:val="22"/>
              </w:rPr>
              <w:t>Plante:</w:t>
            </w:r>
          </w:p>
          <w:p w14:paraId="6DAEBA82" w14:textId="77777777" w:rsidR="00FA1DFE" w:rsidRDefault="00000000">
            <w:pPr>
              <w:spacing w:after="0"/>
              <w:rPr>
                <w:i/>
                <w:iCs/>
                <w:sz w:val="22"/>
                <w:szCs w:val="22"/>
              </w:rPr>
            </w:pPr>
            <w:r>
              <w:rPr>
                <w:i/>
                <w:iCs/>
                <w:sz w:val="22"/>
                <w:szCs w:val="22"/>
              </w:rPr>
              <w:t>4067 Himantoglossum jankae</w:t>
            </w:r>
          </w:p>
          <w:p w14:paraId="63360A48" w14:textId="77777777" w:rsidR="00FA1DFE" w:rsidRDefault="00000000">
            <w:pPr>
              <w:spacing w:after="0"/>
              <w:rPr>
                <w:b/>
                <w:bCs/>
                <w:sz w:val="22"/>
                <w:szCs w:val="22"/>
              </w:rPr>
            </w:pPr>
            <w:r>
              <w:rPr>
                <w:b/>
                <w:bCs/>
                <w:sz w:val="22"/>
                <w:szCs w:val="22"/>
              </w:rPr>
              <w:t>Păsări:</w:t>
            </w:r>
          </w:p>
          <w:p w14:paraId="2B354C24" w14:textId="77777777" w:rsidR="00FA1DFE" w:rsidRDefault="00000000">
            <w:pPr>
              <w:spacing w:after="0"/>
              <w:rPr>
                <w:i/>
                <w:iCs/>
                <w:sz w:val="22"/>
                <w:szCs w:val="22"/>
              </w:rPr>
            </w:pPr>
            <w:r>
              <w:rPr>
                <w:i/>
                <w:iCs/>
                <w:sz w:val="22"/>
                <w:szCs w:val="22"/>
              </w:rPr>
              <w:t>A072 Pernis apivorus</w:t>
            </w:r>
          </w:p>
          <w:p w14:paraId="36B6CEB4" w14:textId="77777777" w:rsidR="00FA1DFE" w:rsidRDefault="00000000">
            <w:pPr>
              <w:spacing w:after="0"/>
              <w:ind w:left="150" w:hanging="150"/>
              <w:rPr>
                <w:i/>
                <w:iCs/>
                <w:sz w:val="22"/>
                <w:szCs w:val="22"/>
              </w:rPr>
            </w:pPr>
            <w:r>
              <w:rPr>
                <w:i/>
                <w:iCs/>
                <w:sz w:val="22"/>
                <w:szCs w:val="22"/>
              </w:rPr>
              <w:lastRenderedPageBreak/>
              <w:t>A080 Circaetus gallicus</w:t>
            </w:r>
          </w:p>
          <w:p w14:paraId="1E24B020" w14:textId="77777777" w:rsidR="00FA1DFE" w:rsidRDefault="00000000">
            <w:pPr>
              <w:spacing w:after="0"/>
              <w:ind w:left="150" w:hanging="150"/>
              <w:rPr>
                <w:i/>
                <w:iCs/>
                <w:sz w:val="22"/>
                <w:szCs w:val="22"/>
              </w:rPr>
            </w:pPr>
            <w:r>
              <w:rPr>
                <w:i/>
                <w:iCs/>
                <w:sz w:val="22"/>
                <w:szCs w:val="22"/>
              </w:rPr>
              <w:t>A091 Aquila chrysaetos</w:t>
            </w:r>
          </w:p>
          <w:p w14:paraId="00858236" w14:textId="77777777" w:rsidR="00FA1DFE" w:rsidRDefault="00000000">
            <w:pPr>
              <w:spacing w:after="0"/>
              <w:ind w:left="150" w:hanging="150"/>
              <w:rPr>
                <w:i/>
                <w:iCs/>
                <w:sz w:val="22"/>
                <w:szCs w:val="22"/>
              </w:rPr>
            </w:pPr>
            <w:r>
              <w:rPr>
                <w:i/>
                <w:iCs/>
                <w:sz w:val="22"/>
                <w:szCs w:val="22"/>
              </w:rPr>
              <w:t>A103 Falco peregrinus</w:t>
            </w:r>
          </w:p>
          <w:p w14:paraId="1CE10924" w14:textId="77777777" w:rsidR="00FA1DFE" w:rsidRDefault="00000000">
            <w:pPr>
              <w:spacing w:after="0"/>
              <w:ind w:left="150" w:hanging="150"/>
              <w:rPr>
                <w:i/>
                <w:iCs/>
                <w:sz w:val="22"/>
                <w:szCs w:val="22"/>
              </w:rPr>
            </w:pPr>
            <w:r>
              <w:rPr>
                <w:i/>
                <w:iCs/>
                <w:sz w:val="22"/>
                <w:szCs w:val="22"/>
              </w:rPr>
              <w:t>A215 Bubo bubo</w:t>
            </w:r>
          </w:p>
          <w:p w14:paraId="0028746A" w14:textId="77777777" w:rsidR="00FA1DFE" w:rsidRDefault="00000000">
            <w:pPr>
              <w:spacing w:after="0"/>
              <w:ind w:left="150" w:hanging="150"/>
              <w:rPr>
                <w:i/>
                <w:iCs/>
                <w:sz w:val="22"/>
                <w:szCs w:val="22"/>
              </w:rPr>
            </w:pPr>
            <w:r>
              <w:rPr>
                <w:i/>
                <w:iCs/>
                <w:sz w:val="22"/>
                <w:szCs w:val="22"/>
              </w:rPr>
              <w:t>A220 Strix uralensis</w:t>
            </w:r>
          </w:p>
          <w:p w14:paraId="2B06A651" w14:textId="77777777" w:rsidR="00FA1DFE" w:rsidRDefault="00000000">
            <w:pPr>
              <w:spacing w:after="0"/>
              <w:ind w:left="150" w:hanging="150"/>
              <w:rPr>
                <w:i/>
                <w:iCs/>
                <w:sz w:val="22"/>
                <w:szCs w:val="22"/>
              </w:rPr>
            </w:pPr>
            <w:r>
              <w:rPr>
                <w:i/>
                <w:iCs/>
                <w:sz w:val="22"/>
                <w:szCs w:val="22"/>
              </w:rPr>
              <w:t>A224 Caprimulgus europaeus</w:t>
            </w:r>
          </w:p>
          <w:p w14:paraId="39273C2B" w14:textId="77777777" w:rsidR="00FA1DFE" w:rsidRDefault="00000000">
            <w:pPr>
              <w:spacing w:after="0"/>
              <w:ind w:left="150" w:hanging="150"/>
              <w:rPr>
                <w:i/>
                <w:iCs/>
                <w:sz w:val="22"/>
                <w:szCs w:val="22"/>
              </w:rPr>
            </w:pPr>
            <w:r>
              <w:rPr>
                <w:i/>
                <w:iCs/>
                <w:sz w:val="22"/>
                <w:szCs w:val="22"/>
              </w:rPr>
              <w:t xml:space="preserve">A229 Dendrocoptes medius </w:t>
            </w:r>
          </w:p>
          <w:p w14:paraId="313C19D2" w14:textId="77777777" w:rsidR="00FA1DFE" w:rsidRDefault="00000000">
            <w:pPr>
              <w:spacing w:after="0"/>
              <w:ind w:left="150" w:hanging="150"/>
              <w:rPr>
                <w:i/>
                <w:iCs/>
                <w:sz w:val="22"/>
                <w:szCs w:val="22"/>
              </w:rPr>
            </w:pPr>
            <w:r>
              <w:rPr>
                <w:i/>
                <w:iCs/>
                <w:sz w:val="22"/>
                <w:szCs w:val="22"/>
              </w:rPr>
              <w:t>A234 Picus canus</w:t>
            </w:r>
          </w:p>
          <w:p w14:paraId="69B76780" w14:textId="77777777" w:rsidR="00FA1DFE" w:rsidRDefault="00000000">
            <w:pPr>
              <w:spacing w:after="0"/>
              <w:ind w:left="150" w:hanging="150"/>
              <w:rPr>
                <w:i/>
                <w:iCs/>
                <w:sz w:val="22"/>
                <w:szCs w:val="22"/>
              </w:rPr>
            </w:pPr>
            <w:r>
              <w:rPr>
                <w:i/>
                <w:iCs/>
                <w:sz w:val="22"/>
                <w:szCs w:val="22"/>
              </w:rPr>
              <w:t>A236 Dryocopus martius</w:t>
            </w:r>
          </w:p>
          <w:p w14:paraId="3C0A8E04" w14:textId="77777777" w:rsidR="00FA1DFE" w:rsidRDefault="00000000">
            <w:pPr>
              <w:spacing w:after="0"/>
              <w:ind w:left="150" w:hanging="150"/>
              <w:rPr>
                <w:i/>
                <w:iCs/>
                <w:sz w:val="22"/>
                <w:szCs w:val="22"/>
              </w:rPr>
            </w:pPr>
            <w:r>
              <w:rPr>
                <w:i/>
                <w:iCs/>
                <w:sz w:val="22"/>
                <w:szCs w:val="22"/>
              </w:rPr>
              <w:t>A237 Dendrocopos major</w:t>
            </w:r>
          </w:p>
          <w:p w14:paraId="7BF6F43C" w14:textId="77777777" w:rsidR="00FA1DFE" w:rsidRDefault="00000000">
            <w:pPr>
              <w:spacing w:after="0"/>
              <w:ind w:left="150" w:hanging="150"/>
              <w:rPr>
                <w:i/>
                <w:iCs/>
                <w:sz w:val="22"/>
                <w:szCs w:val="22"/>
              </w:rPr>
            </w:pPr>
            <w:r>
              <w:rPr>
                <w:i/>
                <w:iCs/>
                <w:sz w:val="22"/>
                <w:szCs w:val="22"/>
              </w:rPr>
              <w:t>A239 Dendrocopos leucotos</w:t>
            </w:r>
          </w:p>
          <w:p w14:paraId="4C049842" w14:textId="77777777" w:rsidR="00FA1DFE" w:rsidRDefault="00000000">
            <w:pPr>
              <w:spacing w:after="0"/>
              <w:ind w:left="150" w:hanging="150"/>
              <w:rPr>
                <w:i/>
                <w:iCs/>
                <w:sz w:val="22"/>
                <w:szCs w:val="22"/>
              </w:rPr>
            </w:pPr>
            <w:r>
              <w:rPr>
                <w:i/>
                <w:iCs/>
                <w:sz w:val="22"/>
                <w:szCs w:val="22"/>
              </w:rPr>
              <w:t>A246 Lullula arborea</w:t>
            </w:r>
          </w:p>
          <w:p w14:paraId="6751FC8F" w14:textId="77777777" w:rsidR="00FA1DFE" w:rsidRDefault="00000000">
            <w:pPr>
              <w:spacing w:after="0"/>
              <w:ind w:left="150" w:hanging="150"/>
              <w:rPr>
                <w:i/>
                <w:iCs/>
                <w:sz w:val="22"/>
                <w:szCs w:val="22"/>
              </w:rPr>
            </w:pPr>
            <w:r>
              <w:rPr>
                <w:i/>
                <w:iCs/>
                <w:sz w:val="22"/>
                <w:szCs w:val="22"/>
              </w:rPr>
              <w:t>A307 Sylvia nisoria</w:t>
            </w:r>
          </w:p>
          <w:p w14:paraId="4F52D8F5" w14:textId="77777777" w:rsidR="00FA1DFE" w:rsidRDefault="00000000">
            <w:pPr>
              <w:spacing w:after="0"/>
              <w:ind w:left="150" w:hanging="150"/>
              <w:rPr>
                <w:i/>
                <w:iCs/>
                <w:sz w:val="22"/>
                <w:szCs w:val="22"/>
              </w:rPr>
            </w:pPr>
            <w:r>
              <w:rPr>
                <w:i/>
                <w:iCs/>
                <w:sz w:val="22"/>
                <w:szCs w:val="22"/>
              </w:rPr>
              <w:t>A321 Ficedula albicollis</w:t>
            </w:r>
          </w:p>
          <w:p w14:paraId="385A1522" w14:textId="77777777" w:rsidR="00FA1DFE" w:rsidRDefault="00000000">
            <w:pPr>
              <w:spacing w:after="0"/>
              <w:ind w:left="150" w:hanging="150"/>
              <w:rPr>
                <w:i/>
                <w:iCs/>
                <w:sz w:val="22"/>
                <w:szCs w:val="22"/>
              </w:rPr>
            </w:pPr>
            <w:r>
              <w:rPr>
                <w:i/>
                <w:iCs/>
                <w:sz w:val="22"/>
                <w:szCs w:val="22"/>
              </w:rPr>
              <w:t>A338 Lanius collurio</w:t>
            </w:r>
          </w:p>
          <w:p w14:paraId="72E982EE" w14:textId="77777777" w:rsidR="00FA1DFE" w:rsidRDefault="00000000">
            <w:pPr>
              <w:spacing w:after="0"/>
              <w:ind w:left="150" w:hanging="150"/>
              <w:rPr>
                <w:i/>
                <w:iCs/>
                <w:sz w:val="22"/>
                <w:szCs w:val="22"/>
              </w:rPr>
            </w:pPr>
            <w:r>
              <w:rPr>
                <w:i/>
                <w:iCs/>
                <w:sz w:val="22"/>
                <w:szCs w:val="22"/>
              </w:rPr>
              <w:t>A379 Emberiza hortulana</w:t>
            </w:r>
          </w:p>
          <w:p w14:paraId="0350CC8A" w14:textId="77777777" w:rsidR="00FA1DFE" w:rsidRDefault="00000000">
            <w:pPr>
              <w:spacing w:after="0"/>
              <w:ind w:left="150" w:hanging="150"/>
              <w:rPr>
                <w:i/>
                <w:iCs/>
                <w:sz w:val="22"/>
                <w:szCs w:val="22"/>
              </w:rPr>
            </w:pPr>
            <w:r>
              <w:rPr>
                <w:i/>
                <w:iCs/>
                <w:sz w:val="22"/>
                <w:szCs w:val="22"/>
              </w:rPr>
              <w:t>A429 Dendrocopos syriacus</w:t>
            </w:r>
          </w:p>
        </w:tc>
      </w:tr>
      <w:tr w:rsidR="00FA1DFE" w14:paraId="18F90FD2" w14:textId="77777777" w:rsidTr="002E68DE">
        <w:tc>
          <w:tcPr>
            <w:tcW w:w="3862" w:type="dxa"/>
            <w:tcBorders>
              <w:top w:val="single" w:sz="6" w:space="0" w:color="000000"/>
              <w:left w:val="single" w:sz="6" w:space="0" w:color="000000"/>
              <w:bottom w:val="single" w:sz="6" w:space="0" w:color="000000"/>
              <w:right w:val="single" w:sz="6" w:space="0" w:color="000000"/>
            </w:tcBorders>
          </w:tcPr>
          <w:p w14:paraId="6171476E" w14:textId="77777777" w:rsidR="00FA1DFE" w:rsidRDefault="00000000">
            <w:pPr>
              <w:spacing w:after="0"/>
              <w:rPr>
                <w:sz w:val="22"/>
                <w:szCs w:val="22"/>
              </w:rPr>
            </w:pPr>
            <w:r>
              <w:rPr>
                <w:sz w:val="22"/>
                <w:szCs w:val="22"/>
              </w:rPr>
              <w:lastRenderedPageBreak/>
              <w:t>Valoarea ecologică</w:t>
            </w:r>
          </w:p>
        </w:tc>
        <w:tc>
          <w:tcPr>
            <w:tcW w:w="5138" w:type="dxa"/>
            <w:tcBorders>
              <w:top w:val="single" w:sz="6" w:space="0" w:color="000000"/>
              <w:left w:val="single" w:sz="6" w:space="0" w:color="000000"/>
              <w:bottom w:val="single" w:sz="6" w:space="0" w:color="000000"/>
              <w:right w:val="single" w:sz="6" w:space="0" w:color="000000"/>
            </w:tcBorders>
          </w:tcPr>
          <w:p w14:paraId="51CE2286" w14:textId="77777777" w:rsidR="00FA1DFE" w:rsidRDefault="00000000">
            <w:pPr>
              <w:spacing w:after="0" w:line="240" w:lineRule="auto"/>
              <w:jc w:val="both"/>
              <w:rPr>
                <w:sz w:val="22"/>
                <w:szCs w:val="22"/>
              </w:rPr>
            </w:pPr>
            <w:r>
              <w:rPr>
                <w:sz w:val="22"/>
                <w:szCs w:val="22"/>
              </w:rPr>
              <w:t>Această ZPB, zona de protecție strictă din Parcul Național Cheile Nerei - Beușnița deține o valoare ecologică excepțională, unică la nivel național și european, funcționând ca un sanctuar natural dominat de influențe climatice submediteraneene și de un relief carstic spectaculos. Valoarea sa supremă constă în prezența unor ecosisteme forestiere nemodificate de om, care se întrepătrund cu chei adânci, abrupturi calcaroase, peșteri izolate și fenomene hidrologice unice, oferind condiții de viață ideale pentru o biodiversitate cu puternice accente termofile și balcanice.</w:t>
            </w:r>
          </w:p>
          <w:p w14:paraId="6C0F472B" w14:textId="77777777" w:rsidR="00FA1DFE" w:rsidRDefault="00000000">
            <w:pPr>
              <w:spacing w:after="0" w:line="240" w:lineRule="auto"/>
              <w:jc w:val="both"/>
              <w:rPr>
                <w:sz w:val="22"/>
                <w:szCs w:val="22"/>
              </w:rPr>
            </w:pPr>
            <w:r>
              <w:rPr>
                <w:sz w:val="22"/>
                <w:szCs w:val="22"/>
              </w:rPr>
              <w:t>Mozaicul forestier de o complexitate remarcabilă reunește făgete diverse (acidofile, dacice, mezofite, calcaroase și ilirice), păduri aluviale și de pantă, alături de stejărete ilirice, păduri balcano-panonice de cer și gorun și stejărete dacice cu carpen. Această continuitate a codrilor seculari, lăsați exclusiv sub controlul dinamicii naturale, asigură volume uriașe de lemn mort și arbori bătrâni. Acest mediu este critic pentru insectele saproxilice periclitate, precum croitorul alpin, croitorul cenușiu, rădașca și gândacul sihastru, dar și pentru fluturi rari ca fluturele-tigru, fluturele florilor și fluturele cu aripi dantelate. Poienile și lizierele calcaroase adăpostesc cosașul transilvănean și rarități botanice mediteraneene, cum este această orhidee rară, Himantoglossum jankae.</w:t>
            </w:r>
          </w:p>
          <w:p w14:paraId="212A2A51" w14:textId="77777777" w:rsidR="00FA1DFE" w:rsidRDefault="00000000">
            <w:pPr>
              <w:spacing w:after="0" w:line="240" w:lineRule="auto"/>
              <w:jc w:val="both"/>
              <w:rPr>
                <w:sz w:val="22"/>
                <w:szCs w:val="22"/>
              </w:rPr>
            </w:pPr>
            <w:r>
              <w:rPr>
                <w:sz w:val="22"/>
                <w:szCs w:val="22"/>
              </w:rPr>
              <w:t xml:space="preserve">Pentru avifaună, zona oferă nișe sigure de cuibărit și zone vaste de vânătoare. Abrupturile stâncoase și arborii gigantici sunt utilizați de răpitoare mari și păsări de stâncărie, incluzând acvila de munte, șerparul, viesparul, șoimul călător și buha. Pădurile mature adăpostesc huhurezul de Ural, caprimulgul și o comunitate remarcabilă de ciocănitori (cu spate alb, medie, neagră, sură, mare și de grădină), în timp ce </w:t>
              <w:lastRenderedPageBreak/>
              <w:t>zonele de ecoton și tufărișurile subcontinentale peri-panonice sunt populate de muscarul gulerat, sfrânciocul roșiatic, silvia porumbacă, ciocârlia de pădure și presura de grădină.</w:t>
            </w:r>
          </w:p>
          <w:p w14:paraId="69A63C44" w14:textId="77777777" w:rsidR="00FA1DFE" w:rsidRDefault="00000000">
            <w:pPr>
              <w:spacing w:after="0" w:line="240" w:lineRule="auto"/>
              <w:jc w:val="both"/>
              <w:rPr>
                <w:sz w:val="22"/>
                <w:szCs w:val="22"/>
              </w:rPr>
            </w:pPr>
            <w:r>
              <w:rPr>
                <w:sz w:val="22"/>
                <w:szCs w:val="22"/>
              </w:rPr>
              <w:t>Sistemul carstic deosebit, ce include grohotișuri și pante calcaroase cu vegetație casmofitică, pajiști rupicole și stepice subpanonice, creează refugiul ideal pentru reptile cu afinități termofile, în special pentru vipera cu corn. De asemenea, peșterile interzise accesului public reprezintă habitate subterane de o valoare inestimabilă pentru conservare. Împreună cu scorburile din pădurile virgine, acestea adăpostesc o comunitate excepțională de 12 specii de lilieci, fiind un punct critic european pentru reproducerea și hibernarea unor specii strict cavernicole, precum liliacul cu aripi lungi, liliacul cu picioare lungi, liliacul mediteranean cu potcoavă, liliacul lui Blasius și liliacul cârn.</w:t>
            </w:r>
          </w:p>
          <w:p w14:paraId="2962EA8D" w14:textId="6A79473F" w:rsidR="00FA1DFE" w:rsidRDefault="00000000">
            <w:pPr>
              <w:spacing w:after="0" w:line="240" w:lineRule="auto"/>
              <w:jc w:val="both"/>
              <w:rPr>
                <w:sz w:val="22"/>
                <w:szCs w:val="22"/>
              </w:rPr>
            </w:pPr>
            <w:r>
              <w:rPr>
                <w:sz w:val="22"/>
                <w:szCs w:val="22"/>
              </w:rPr>
              <w:t>Inima hidrologică a zonei este definită de râurile montane și cursurile de apă cu vegetație specifică, îmbogățite de izvoarele mineralizate încrustante cu formare de tuf calcaros (travertine), fenomene ce generează cascade de o puritate și frumusețe rară. Aceste ape limpezi și nefragmentate susțin o ihtiofaună nativă de o diversitate extraordinară, incluzând specii sensibile precum lostrița, zglăvocul, avatul, zvârluga balcanică, boișteanul, petrocul, pietrarul, porconul de vad, porcușorul de șes și chișcarul de râu. Acest mediu acvatic pur asigură totodată habitate optime pentru racul de ponoare, scoica mică de râu, libelule periclitate ca libelula de izvor și libelula de râu, menținând totodată microclimatul umed strict necesar pentru reproducerea salamandrei de uscat și a izvorașului cu burtă galbenă, dar și pentru teritoriile de vânătoare ale vidrei.</w:t>
            </w:r>
          </w:p>
          <w:p w14:paraId="52CCE1A3" w14:textId="77777777" w:rsidR="00FA1DFE" w:rsidRDefault="00000000">
            <w:pPr>
              <w:spacing w:after="0" w:line="240" w:lineRule="auto"/>
              <w:jc w:val="both"/>
              <w:rPr>
                <w:sz w:val="22"/>
                <w:szCs w:val="22"/>
              </w:rPr>
            </w:pPr>
            <w:r>
              <w:rPr>
                <w:sz w:val="22"/>
                <w:szCs w:val="22"/>
              </w:rPr>
              <w:t>În final, suprafața compactă și izolarea acestei zone de protecție strictă elimină complet presiunea de fragmentare habitatelor. Această insulă de sălbăticie absolută funcționează ca un teritoriu de liniște totală (core area) ce garantează zone sigure de adăpost, fătare și bârlogire pentru populații stabile de mamifere mari, asigurând viabilitatea pe termen lung a râsului și a marilor carnivore, ursul și lupul, în peisajul dynamic al Carpaților Occidentali.</w:t>
            </w:r>
          </w:p>
        </w:tc>
      </w:tr>
      <w:tr w:rsidR="00FA1DFE" w14:paraId="1DA65510" w14:textId="77777777" w:rsidTr="002E68DE">
        <w:tc>
          <w:tcPr>
            <w:tcW w:w="3862" w:type="dxa"/>
            <w:tcBorders>
              <w:top w:val="single" w:sz="6" w:space="0" w:color="000000"/>
              <w:left w:val="single" w:sz="6" w:space="0" w:color="000000"/>
              <w:bottom w:val="single" w:sz="6" w:space="0" w:color="000000"/>
              <w:right w:val="single" w:sz="6" w:space="0" w:color="000000"/>
            </w:tcBorders>
          </w:tcPr>
          <w:p w14:paraId="25E0AA75" w14:textId="77777777" w:rsidR="00FA1DFE" w:rsidRDefault="00000000">
            <w:pPr>
              <w:spacing w:after="0"/>
              <w:rPr>
                <w:sz w:val="22"/>
                <w:szCs w:val="22"/>
              </w:rPr>
            </w:pPr>
            <w:r>
              <w:rPr>
                <w:sz w:val="22"/>
                <w:szCs w:val="22"/>
              </w:rPr>
              <w:lastRenderedPageBreak/>
              <w:t>Presiuni semnificative</w:t>
            </w:r>
          </w:p>
        </w:tc>
        <w:tc>
          <w:tcPr>
            <w:tcW w:w="5138" w:type="dxa"/>
            <w:tcBorders>
              <w:top w:val="single" w:sz="6" w:space="0" w:color="000000"/>
              <w:left w:val="single" w:sz="6" w:space="0" w:color="000000"/>
              <w:bottom w:val="single" w:sz="6" w:space="0" w:color="000000"/>
              <w:right w:val="single" w:sz="6" w:space="0" w:color="000000"/>
            </w:tcBorders>
          </w:tcPr>
          <w:p w14:paraId="36F802B3" w14:textId="77777777" w:rsidR="00FA1DFE" w:rsidRDefault="00000000">
            <w:pPr>
              <w:spacing w:after="0"/>
              <w:jc w:val="both"/>
              <w:rPr>
                <w:sz w:val="22"/>
                <w:szCs w:val="22"/>
              </w:rPr>
            </w:pPr>
            <w:r>
              <w:rPr>
                <w:sz w:val="22"/>
                <w:szCs w:val="22"/>
              </w:rPr>
              <w:t>M01.01 Schimbarea temperaturii (ex. creşterea temperaturii şi extremele);</w:t>
            </w:r>
          </w:p>
          <w:p w14:paraId="638C6FB5" w14:textId="77777777" w:rsidR="00FA1DFE" w:rsidRDefault="00000000">
            <w:pPr>
              <w:spacing w:after="0"/>
              <w:jc w:val="both"/>
              <w:rPr>
                <w:sz w:val="22"/>
                <w:szCs w:val="22"/>
              </w:rPr>
            </w:pPr>
            <w:r>
              <w:rPr>
                <w:sz w:val="22"/>
                <w:szCs w:val="22"/>
              </w:rPr>
              <w:t>L07 Furtuni, cicloane.</w:t>
            </w:r>
          </w:p>
        </w:tc>
      </w:tr>
      <w:tr w:rsidR="00FA1DFE" w14:paraId="66505BCD" w14:textId="77777777" w:rsidTr="002E68DE">
        <w:tc>
          <w:tcPr>
            <w:tcW w:w="3862" w:type="dxa"/>
            <w:tcBorders>
              <w:top w:val="single" w:sz="6" w:space="0" w:color="000000"/>
              <w:left w:val="single" w:sz="6" w:space="0" w:color="000000"/>
              <w:bottom w:val="single" w:sz="6" w:space="0" w:color="000000"/>
              <w:right w:val="single" w:sz="6" w:space="0" w:color="000000"/>
            </w:tcBorders>
          </w:tcPr>
          <w:p w14:paraId="111A0648" w14:textId="77777777" w:rsidR="00FA1DFE" w:rsidRDefault="00000000">
            <w:pPr>
              <w:spacing w:after="0" w:line="240" w:lineRule="auto"/>
              <w:rPr>
                <w:sz w:val="22"/>
                <w:szCs w:val="22"/>
              </w:rPr>
            </w:pPr>
            <w:r>
              <w:rPr>
                <w:sz w:val="22"/>
                <w:szCs w:val="22"/>
              </w:rPr>
              <w:t>Obiective și măsuri de conservare</w:t>
            </w:r>
          </w:p>
        </w:tc>
        <w:tc>
          <w:tcPr>
            <w:tcW w:w="5138" w:type="dxa"/>
            <w:tcBorders>
              <w:top w:val="single" w:sz="6" w:space="0" w:color="000000"/>
              <w:left w:val="single" w:sz="6" w:space="0" w:color="000000"/>
              <w:bottom w:val="single" w:sz="6" w:space="0" w:color="000000"/>
              <w:right w:val="single" w:sz="6" w:space="0" w:color="000000"/>
            </w:tcBorders>
          </w:tcPr>
          <w:p w14:paraId="2E6FA5DD" w14:textId="77777777" w:rsidR="00FA1DFE" w:rsidRDefault="00000000">
            <w:pPr>
              <w:spacing w:after="0" w:line="240" w:lineRule="auto"/>
              <w:jc w:val="both"/>
              <w:rPr>
                <w:sz w:val="22"/>
                <w:szCs w:val="22"/>
              </w:rPr>
            </w:pPr>
            <w:r>
              <w:rPr>
                <w:b/>
                <w:bCs/>
                <w:sz w:val="22"/>
                <w:szCs w:val="22"/>
              </w:rPr>
              <w:t xml:space="preserve">Obiective și măsuri în regim de non-intervenție pentru habitatele forestiere </w:t>
            </w:r>
          </w:p>
          <w:p w14:paraId="0C3AE17C" w14:textId="77777777" w:rsidR="00FA1DFE" w:rsidRDefault="00000000">
            <w:pPr>
              <w:spacing w:after="0" w:line="240" w:lineRule="auto"/>
              <w:jc w:val="both"/>
              <w:rPr>
                <w:sz w:val="22"/>
                <w:szCs w:val="22"/>
              </w:rPr>
            </w:pPr>
            <w:r>
              <w:rPr>
                <w:b/>
                <w:bCs/>
                <w:sz w:val="22"/>
                <w:szCs w:val="22"/>
              </w:rPr>
              <w:t>Obiectiv general de conservare</w:t>
            </w:r>
          </w:p>
          <w:p w14:paraId="49E90F7D" w14:textId="77777777" w:rsidR="00FA1DFE"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0D040628" w14:textId="77777777" w:rsidR="00FA1DFE" w:rsidRDefault="00000000">
            <w:pPr>
              <w:spacing w:after="0" w:line="240" w:lineRule="auto"/>
              <w:jc w:val="both"/>
              <w:rPr>
                <w:sz w:val="22"/>
                <w:szCs w:val="22"/>
              </w:rPr>
            </w:pPr>
            <w:r>
              <w:rPr>
                <w:b/>
                <w:bCs/>
                <w:sz w:val="22"/>
                <w:szCs w:val="22"/>
              </w:rPr>
              <w:lastRenderedPageBreak/>
              <w:t>Obiective specifice:</w:t>
            </w:r>
          </w:p>
          <w:p w14:paraId="6E6CD48A" w14:textId="77777777" w:rsidR="00FA1DFE"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6022B22F" w14:textId="77777777" w:rsidR="00FA1DFE"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2E1A9F40" w14:textId="77777777" w:rsidR="00FA1DFE"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4E5C1C7C" w14:textId="77777777" w:rsidR="00FA1DFE"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3EBDB0C4" w14:textId="77777777" w:rsidR="00FA1DFE" w:rsidRDefault="00000000">
            <w:pPr>
              <w:spacing w:after="0" w:line="240" w:lineRule="auto"/>
              <w:jc w:val="both"/>
              <w:rPr>
                <w:sz w:val="22"/>
                <w:szCs w:val="22"/>
              </w:rPr>
            </w:pPr>
            <w:r>
              <w:rPr>
                <w:sz w:val="22"/>
                <w:szCs w:val="22"/>
              </w:rPr>
              <w:t>5. Monitorizarea periodică a stării de conservare a habitatelor și speciilor din ZPB.</w:t>
            </w:r>
          </w:p>
          <w:p w14:paraId="0E332260" w14:textId="77777777" w:rsidR="00FA1DFE" w:rsidRDefault="00000000">
            <w:pPr>
              <w:spacing w:after="0" w:line="240" w:lineRule="auto"/>
              <w:jc w:val="both"/>
              <w:rPr>
                <w:sz w:val="22"/>
                <w:szCs w:val="22"/>
              </w:rPr>
            </w:pPr>
            <w:r>
              <w:rPr>
                <w:b/>
                <w:bCs/>
                <w:sz w:val="22"/>
                <w:szCs w:val="22"/>
              </w:rPr>
              <w:t>Măsuri de conservare:</w:t>
            </w:r>
          </w:p>
          <w:p w14:paraId="5ABA882D" w14:textId="77777777" w:rsidR="00FA1DFE"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4107153E" w14:textId="77777777" w:rsidR="00FA1DFE"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47C6BEC5" w14:textId="77777777" w:rsidR="00FA1DFE"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E915DD7" w14:textId="77777777" w:rsidR="00FA1DFE"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19C9C585" w14:textId="77777777" w:rsidR="00FA1DFE"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6CAB2C92" w14:textId="77777777" w:rsidR="00FA1DFE" w:rsidRDefault="00000000">
            <w:pPr>
              <w:spacing w:after="0" w:line="240" w:lineRule="auto"/>
              <w:jc w:val="both"/>
              <w:rPr>
                <w:sz w:val="22"/>
                <w:szCs w:val="22"/>
              </w:rPr>
            </w:pPr>
            <w:r>
              <w:rPr>
                <w:b/>
                <w:bCs/>
                <w:sz w:val="22"/>
                <w:szCs w:val="22"/>
              </w:rPr>
              <w:t>Obiective și măsuri de non-intervenție pentru ecosistemele de stâncărie</w:t>
            </w:r>
          </w:p>
          <w:p w14:paraId="7DD9D226" w14:textId="77777777" w:rsidR="00FA1DFE" w:rsidRDefault="00000000">
            <w:pPr>
              <w:spacing w:after="0" w:line="240" w:lineRule="auto"/>
              <w:jc w:val="both"/>
              <w:rPr>
                <w:sz w:val="22"/>
                <w:szCs w:val="22"/>
              </w:rPr>
            </w:pPr>
            <w:r>
              <w:rPr>
                <w:b/>
                <w:bCs/>
                <w:sz w:val="22"/>
                <w:szCs w:val="22"/>
              </w:rPr>
              <w:t>Obiectiv general de conservare</w:t>
            </w:r>
          </w:p>
          <w:p w14:paraId="285FF86A" w14:textId="77777777" w:rsidR="00FA1DFE" w:rsidRDefault="00000000">
            <w:pPr>
              <w:spacing w:after="0" w:line="240" w:lineRule="auto"/>
              <w:jc w:val="both"/>
              <w:rPr>
                <w:sz w:val="22"/>
                <w:szCs w:val="22"/>
              </w:rPr>
            </w:pPr>
            <w:r>
              <w:rPr>
                <w:sz w:val="22"/>
                <w:szCs w:val="22"/>
              </w:rPr>
              <w:t>Menținerea integrității structurale și funcționale a ecosistemelor de stâncărie și grohotiș prin conservarea vegetației specifice, a microhabitatelor și a dinamicii geomorfologice naturale, fără intervenții de management în teren.</w:t>
            </w:r>
          </w:p>
          <w:p w14:paraId="04C9B0AF" w14:textId="77777777" w:rsidR="00FA1DFE" w:rsidRDefault="00000000">
            <w:pPr>
              <w:spacing w:after="0" w:line="240" w:lineRule="auto"/>
              <w:jc w:val="both"/>
              <w:rPr>
                <w:sz w:val="22"/>
                <w:szCs w:val="22"/>
              </w:rPr>
            </w:pPr>
            <w:r>
              <w:rPr>
                <w:b/>
                <w:bCs/>
                <w:sz w:val="22"/>
                <w:szCs w:val="22"/>
              </w:rPr>
              <w:t>Obiective specifice:</w:t>
            </w:r>
          </w:p>
          <w:p w14:paraId="488BE990" w14:textId="77777777" w:rsidR="00FA1DFE" w:rsidRDefault="00000000">
            <w:pPr>
              <w:spacing w:after="0" w:line="240" w:lineRule="auto"/>
              <w:jc w:val="both"/>
              <w:rPr>
                <w:sz w:val="22"/>
                <w:szCs w:val="22"/>
              </w:rPr>
            </w:pPr>
            <w:r>
              <w:rPr>
                <w:sz w:val="22"/>
                <w:szCs w:val="22"/>
              </w:rPr>
              <w:t>1. Menținerea habitatelor și a speciilor rare, endemice sau sensibile asociate stâncăriilor și grohotișurilor.</w:t>
            </w:r>
          </w:p>
          <w:p w14:paraId="3A8C17CC" w14:textId="77777777" w:rsidR="00FA1DFE" w:rsidRDefault="00000000">
            <w:pPr>
              <w:spacing w:after="0" w:line="240" w:lineRule="auto"/>
              <w:jc w:val="both"/>
              <w:rPr>
                <w:sz w:val="22"/>
                <w:szCs w:val="22"/>
              </w:rPr>
            </w:pPr>
            <w:r>
              <w:rPr>
                <w:sz w:val="22"/>
                <w:szCs w:val="22"/>
              </w:rPr>
              <w:lastRenderedPageBreak/>
              <w:t>2. Menținerea microhabitatelor naturale (fisuri, cornișe, platforme, grohotișuri mobile) și a condițiilor de microclimat.</w:t>
            </w:r>
          </w:p>
          <w:p w14:paraId="2B79C8D3" w14:textId="77777777" w:rsidR="00FA1DFE" w:rsidRDefault="00000000">
            <w:pPr>
              <w:spacing w:after="0" w:line="240" w:lineRule="auto"/>
              <w:jc w:val="both"/>
              <w:rPr>
                <w:sz w:val="22"/>
                <w:szCs w:val="22"/>
              </w:rPr>
            </w:pPr>
            <w:r>
              <w:rPr>
                <w:sz w:val="22"/>
                <w:szCs w:val="22"/>
              </w:rPr>
              <w:t>3. Conservarea dinamicii geomorfologice naturale (eroziune, acumulare, căderi de blocuri), fără stabilizări artificiale.</w:t>
            </w:r>
          </w:p>
          <w:p w14:paraId="7A1A06B6" w14:textId="77777777" w:rsidR="00FA1DFE" w:rsidRDefault="00000000">
            <w:pPr>
              <w:spacing w:after="0" w:line="240" w:lineRule="auto"/>
              <w:jc w:val="both"/>
              <w:rPr>
                <w:sz w:val="22"/>
                <w:szCs w:val="22"/>
              </w:rPr>
            </w:pPr>
            <w:r>
              <w:rPr>
                <w:sz w:val="22"/>
                <w:szCs w:val="22"/>
              </w:rPr>
              <w:t>4. Limitarea deranjului și a degradărilor fizice cauzate de accesul și activitățile umane.</w:t>
            </w:r>
          </w:p>
          <w:p w14:paraId="53807FEF" w14:textId="77777777" w:rsidR="00FA1DFE" w:rsidRDefault="00000000">
            <w:pPr>
              <w:spacing w:after="0" w:line="240" w:lineRule="auto"/>
              <w:jc w:val="both"/>
              <w:rPr>
                <w:sz w:val="22"/>
                <w:szCs w:val="22"/>
              </w:rPr>
            </w:pPr>
            <w:r>
              <w:rPr>
                <w:sz w:val="22"/>
                <w:szCs w:val="22"/>
              </w:rPr>
              <w:t>5. Monitorizarea stării de conservare și detectarea timpurie a presiunilor.</w:t>
            </w:r>
          </w:p>
          <w:p w14:paraId="03B8CB92" w14:textId="77777777" w:rsidR="00FA1DFE" w:rsidRDefault="00000000">
            <w:pPr>
              <w:spacing w:after="0" w:line="240" w:lineRule="auto"/>
              <w:jc w:val="both"/>
              <w:rPr>
                <w:sz w:val="22"/>
                <w:szCs w:val="22"/>
              </w:rPr>
            </w:pPr>
            <w:r>
              <w:rPr>
                <w:b/>
                <w:bCs/>
                <w:sz w:val="22"/>
                <w:szCs w:val="22"/>
              </w:rPr>
              <w:t>Măsuri de conservare:</w:t>
            </w:r>
          </w:p>
          <w:p w14:paraId="6366480D" w14:textId="77777777" w:rsidR="00FA1DFE" w:rsidRDefault="00000000">
            <w:pPr>
              <w:spacing w:after="0" w:line="240" w:lineRule="auto"/>
              <w:jc w:val="both"/>
              <w:rPr>
                <w:sz w:val="22"/>
                <w:szCs w:val="22"/>
              </w:rPr>
            </w:pPr>
            <w:r>
              <w:rPr>
                <w:sz w:val="22"/>
                <w:szCs w:val="22"/>
              </w:rPr>
              <w:t>1. În ecosistemele de stâncărie și grohotiș nu se realizează lucrări de stabilizare, consolidare, amenajare, curățare sau eliminare a vegetației specifice.</w:t>
            </w:r>
          </w:p>
          <w:p w14:paraId="65E6F469" w14:textId="77777777" w:rsidR="00FA1DFE" w:rsidRDefault="00000000">
            <w:pPr>
              <w:spacing w:after="0" w:line="240" w:lineRule="auto"/>
              <w:jc w:val="both"/>
              <w:rPr>
                <w:sz w:val="22"/>
                <w:szCs w:val="22"/>
              </w:rPr>
            </w:pPr>
            <w:r>
              <w:rPr>
                <w:sz w:val="22"/>
                <w:szCs w:val="22"/>
              </w:rPr>
              <w:t>2. Activitățile umane sunt limitate strict la cele admise în regimul de non-intervenție: cercetare științifică, educație ecologică și ecoturism cu impact redus, fără construcții sau investiții.</w:t>
            </w:r>
          </w:p>
          <w:p w14:paraId="683B4A3E" w14:textId="77777777" w:rsidR="00FA1DFE" w:rsidRDefault="00000000">
            <w:pPr>
              <w:spacing w:after="0" w:line="240" w:lineRule="auto"/>
              <w:jc w:val="both"/>
              <w:rPr>
                <w:sz w:val="22"/>
                <w:szCs w:val="22"/>
              </w:rPr>
            </w:pPr>
            <w:r>
              <w:rPr>
                <w:sz w:val="22"/>
                <w:szCs w:val="22"/>
              </w:rPr>
              <w:t>3. Accesul se limitează la trasee existente compatibile cu obiectivele de conservare; se evită traversarea directă a sectoarelor sensibile; pot fi instituite restricții spațio-temporale fără amenajări noi.</w:t>
            </w:r>
          </w:p>
          <w:p w14:paraId="459C0E28" w14:textId="77777777" w:rsidR="00FA1DFE" w:rsidRDefault="00000000">
            <w:pPr>
              <w:spacing w:after="0" w:line="240" w:lineRule="auto"/>
              <w:jc w:val="both"/>
              <w:rPr>
                <w:sz w:val="22"/>
                <w:szCs w:val="22"/>
              </w:rPr>
            </w:pPr>
            <w:r>
              <w:rPr>
                <w:sz w:val="22"/>
                <w:szCs w:val="22"/>
              </w:rPr>
              <w:t>4. Activitățile recreative care pot produce deranj sau degradări (escaladă, alpinism, parapantă) sunt interzise în sectoarele sensibile; nu sunt permise echipări, ancoraje permanente sau deschideri de trasee noi.</w:t>
            </w:r>
          </w:p>
          <w:p w14:paraId="0ED7E203" w14:textId="77777777" w:rsidR="00FA1DFE" w:rsidRDefault="00000000">
            <w:pPr>
              <w:spacing w:after="0" w:line="240" w:lineRule="auto"/>
              <w:jc w:val="both"/>
              <w:rPr>
                <w:sz w:val="22"/>
                <w:szCs w:val="22"/>
              </w:rPr>
            </w:pPr>
            <w:r>
              <w:rPr>
                <w:sz w:val="22"/>
                <w:szCs w:val="22"/>
              </w:rPr>
              <w:t>5. Sunt interzise extragerea de materiale, amenajările turistice noi, deschiderea de drumuri și orice intervenție care modifică caracterul natural al stâncăriilor.</w:t>
            </w:r>
          </w:p>
          <w:p w14:paraId="0B063987" w14:textId="77777777" w:rsidR="00FA1DFE" w:rsidRDefault="00000000">
            <w:pPr>
              <w:spacing w:after="0" w:line="240" w:lineRule="auto"/>
              <w:jc w:val="both"/>
              <w:rPr>
                <w:sz w:val="22"/>
                <w:szCs w:val="22"/>
              </w:rPr>
            </w:pPr>
            <w:r>
              <w:rPr>
                <w:sz w:val="22"/>
                <w:szCs w:val="22"/>
              </w:rPr>
              <w:t>6. Cercetarea și monitorizarea se realizează prin metode neintruzive, urmărind vegetația specifică, speciile asociate, procesele geomorfologice și presiunile antropice.</w:t>
            </w:r>
          </w:p>
          <w:p w14:paraId="08D99882" w14:textId="77777777" w:rsidR="00FA1DFE" w:rsidRDefault="00000000">
            <w:pPr>
              <w:spacing w:after="0" w:line="240" w:lineRule="auto"/>
              <w:jc w:val="both"/>
              <w:rPr>
                <w:sz w:val="22"/>
                <w:szCs w:val="22"/>
              </w:rPr>
            </w:pPr>
            <w:r>
              <w:rPr>
                <w:b/>
                <w:bCs/>
                <w:sz w:val="22"/>
                <w:szCs w:val="22"/>
              </w:rPr>
              <w:t>Obiective și măsuri de non-intervenție pentru ecosistemele de peșteră</w:t>
            </w:r>
          </w:p>
          <w:p w14:paraId="1EBC6A00" w14:textId="77777777" w:rsidR="00FA1DFE" w:rsidRDefault="00000000">
            <w:pPr>
              <w:spacing w:after="0" w:line="240" w:lineRule="auto"/>
              <w:jc w:val="both"/>
              <w:rPr>
                <w:sz w:val="22"/>
                <w:szCs w:val="22"/>
              </w:rPr>
            </w:pPr>
            <w:r>
              <w:rPr>
                <w:b/>
                <w:bCs/>
                <w:sz w:val="22"/>
                <w:szCs w:val="22"/>
              </w:rPr>
              <w:t>Obiectiv general de conservare</w:t>
            </w:r>
          </w:p>
          <w:p w14:paraId="3D3B535F" w14:textId="77777777" w:rsidR="00FA1DFE" w:rsidRDefault="00000000">
            <w:pPr>
              <w:spacing w:after="0" w:line="240" w:lineRule="auto"/>
              <w:jc w:val="both"/>
              <w:rPr>
                <w:sz w:val="22"/>
                <w:szCs w:val="22"/>
              </w:rPr>
            </w:pPr>
            <w:r>
              <w:rPr>
                <w:sz w:val="22"/>
                <w:szCs w:val="22"/>
              </w:rPr>
              <w:t>Menținerea pe termen lung a integrității ecologice a ecosistemelor subterane prin conservarea condițiilor naturale de microclimat, protejarea biodiversității cavernicole și limitarea strictă a accesului și a intervențiilor antropice.</w:t>
            </w:r>
          </w:p>
          <w:p w14:paraId="27FA4765" w14:textId="77777777" w:rsidR="00FA1DFE" w:rsidRDefault="00000000">
            <w:pPr>
              <w:spacing w:after="0" w:line="240" w:lineRule="auto"/>
              <w:jc w:val="both"/>
              <w:rPr>
                <w:sz w:val="22"/>
                <w:szCs w:val="22"/>
              </w:rPr>
            </w:pPr>
            <w:r>
              <w:rPr>
                <w:b/>
                <w:bCs/>
                <w:sz w:val="22"/>
                <w:szCs w:val="22"/>
              </w:rPr>
              <w:t>Obiective specifice:</w:t>
            </w:r>
          </w:p>
          <w:p w14:paraId="4791A60A" w14:textId="77777777" w:rsidR="00FA1DFE" w:rsidRDefault="00000000">
            <w:pPr>
              <w:spacing w:after="0" w:line="240" w:lineRule="auto"/>
              <w:jc w:val="both"/>
              <w:rPr>
                <w:sz w:val="22"/>
                <w:szCs w:val="22"/>
              </w:rPr>
            </w:pPr>
            <w:r>
              <w:rPr>
                <w:sz w:val="22"/>
                <w:szCs w:val="22"/>
              </w:rPr>
              <w:t>1. Menținerea în stare nealterată a microclimatului peșterilor și a sectoarelor de peșteri încadrate în Clasa A și B.</w:t>
            </w:r>
          </w:p>
          <w:p w14:paraId="399B97E3" w14:textId="77777777" w:rsidR="00FA1DFE" w:rsidRDefault="00000000">
            <w:pPr>
              <w:spacing w:after="0" w:line="240" w:lineRule="auto"/>
              <w:jc w:val="both"/>
              <w:rPr>
                <w:sz w:val="22"/>
                <w:szCs w:val="22"/>
              </w:rPr>
            </w:pPr>
            <w:r>
              <w:rPr>
                <w:sz w:val="22"/>
                <w:szCs w:val="22"/>
              </w:rPr>
              <w:t>2. Menținerea în stare nealterată a depozitelor sedimentare și a speleotemelor.</w:t>
            </w:r>
          </w:p>
          <w:p w14:paraId="211EB988" w14:textId="77777777" w:rsidR="00FA1DFE" w:rsidRDefault="00000000">
            <w:pPr>
              <w:spacing w:after="0" w:line="240" w:lineRule="auto"/>
              <w:jc w:val="both"/>
              <w:rPr>
                <w:sz w:val="22"/>
                <w:szCs w:val="22"/>
              </w:rPr>
            </w:pPr>
            <w:r>
              <w:rPr>
                <w:sz w:val="22"/>
                <w:szCs w:val="22"/>
              </w:rPr>
              <w:t>3. Conservarea biodiversității specifice mediului cavernicol și a coloniilor de chiroptere.</w:t>
            </w:r>
          </w:p>
          <w:p w14:paraId="32C0569F" w14:textId="77777777" w:rsidR="00FA1DFE" w:rsidRDefault="00000000">
            <w:pPr>
              <w:spacing w:after="0" w:line="240" w:lineRule="auto"/>
              <w:jc w:val="both"/>
              <w:rPr>
                <w:sz w:val="22"/>
                <w:szCs w:val="22"/>
              </w:rPr>
            </w:pPr>
            <w:r>
              <w:rPr>
                <w:sz w:val="22"/>
                <w:szCs w:val="22"/>
              </w:rPr>
              <w:lastRenderedPageBreak/>
              <w:t>4. Limitarea strictă a accesului și a presiunilor antropice.</w:t>
            </w:r>
          </w:p>
          <w:p w14:paraId="17C7DECA" w14:textId="77777777" w:rsidR="00FA1DFE" w:rsidRDefault="00000000">
            <w:pPr>
              <w:spacing w:after="0" w:line="240" w:lineRule="auto"/>
              <w:jc w:val="both"/>
              <w:rPr>
                <w:sz w:val="22"/>
                <w:szCs w:val="22"/>
              </w:rPr>
            </w:pPr>
            <w:r>
              <w:rPr>
                <w:sz w:val="22"/>
                <w:szCs w:val="22"/>
              </w:rPr>
              <w:t>5. Monitorizarea stării de conservare și a eventualelor degradări.</w:t>
            </w:r>
          </w:p>
          <w:p w14:paraId="69BABABB" w14:textId="77777777" w:rsidR="00FA1DFE" w:rsidRDefault="00000000">
            <w:pPr>
              <w:spacing w:after="0" w:line="240" w:lineRule="auto"/>
              <w:jc w:val="both"/>
              <w:rPr>
                <w:sz w:val="22"/>
                <w:szCs w:val="22"/>
              </w:rPr>
            </w:pPr>
            <w:r>
              <w:rPr>
                <w:b/>
                <w:bCs/>
                <w:sz w:val="22"/>
                <w:szCs w:val="22"/>
              </w:rPr>
              <w:t>Măsuri de conservare:</w:t>
            </w:r>
          </w:p>
          <w:p w14:paraId="3B9A7F7C" w14:textId="77777777" w:rsidR="00FA1DFE" w:rsidRDefault="00000000">
            <w:pPr>
              <w:spacing w:after="0" w:line="240" w:lineRule="auto"/>
              <w:jc w:val="both"/>
              <w:rPr>
                <w:sz w:val="22"/>
                <w:szCs w:val="22"/>
              </w:rPr>
            </w:pPr>
            <w:r>
              <w:rPr>
                <w:sz w:val="22"/>
                <w:szCs w:val="22"/>
              </w:rPr>
              <w:t>1. Peșterile și sectoarele de peșteri încadrate în regim de non-intervenție nu pot face obiectul modificării factorilor naturali sau al realizării unor amenajări, cu excepția situațiilor permise de cadrul legal aplicabil.</w:t>
            </w:r>
          </w:p>
          <w:p w14:paraId="311992F0" w14:textId="77777777" w:rsidR="00FA1DFE" w:rsidRDefault="00000000">
            <w:pPr>
              <w:spacing w:after="0" w:line="240" w:lineRule="auto"/>
              <w:jc w:val="both"/>
              <w:rPr>
                <w:sz w:val="22"/>
                <w:szCs w:val="22"/>
              </w:rPr>
            </w:pPr>
            <w:r>
              <w:rPr>
                <w:sz w:val="22"/>
                <w:szCs w:val="22"/>
              </w:rPr>
              <w:t>2. Accesul publicului este interzis sau strict limitat în sectoarele sensibile ale peșterilor.</w:t>
            </w:r>
          </w:p>
          <w:p w14:paraId="3D26C154" w14:textId="77777777" w:rsidR="00FA1DFE" w:rsidRDefault="00000000">
            <w:pPr>
              <w:spacing w:after="0" w:line="240" w:lineRule="auto"/>
              <w:jc w:val="both"/>
              <w:rPr>
                <w:sz w:val="22"/>
                <w:szCs w:val="22"/>
              </w:rPr>
            </w:pPr>
            <w:r>
              <w:rPr>
                <w:sz w:val="22"/>
                <w:szCs w:val="22"/>
              </w:rPr>
              <w:t>3. Sunt interzise activitățile care pot conduce la degradarea formațiunilor speologice, a depozitelor sedimentare sau a habitatelor cavernicole.</w:t>
            </w:r>
          </w:p>
          <w:p w14:paraId="12D37994" w14:textId="77777777" w:rsidR="00FA1DFE" w:rsidRDefault="00000000">
            <w:pPr>
              <w:spacing w:after="0" w:line="240" w:lineRule="auto"/>
              <w:jc w:val="both"/>
              <w:rPr>
                <w:sz w:val="22"/>
                <w:szCs w:val="22"/>
              </w:rPr>
            </w:pPr>
            <w:r>
              <w:rPr>
                <w:sz w:val="22"/>
                <w:szCs w:val="22"/>
              </w:rPr>
              <w:t>4. Se interzice perturbarea speciilor de chiroptere și a faunei cavernicole, în special în perioadele de hibernare și reproducere.</w:t>
            </w:r>
          </w:p>
          <w:p w14:paraId="55EBCFDF" w14:textId="77777777" w:rsidR="00FA1DFE" w:rsidRDefault="00000000">
            <w:pPr>
              <w:spacing w:after="0" w:line="240" w:lineRule="auto"/>
              <w:jc w:val="both"/>
              <w:rPr>
                <w:sz w:val="22"/>
                <w:szCs w:val="22"/>
              </w:rPr>
            </w:pPr>
            <w:r>
              <w:rPr>
                <w:sz w:val="22"/>
                <w:szCs w:val="22"/>
              </w:rPr>
              <w:t>5. Se interzice prelevarea de exemplare biologice, perturbarea depozitelor de guano și introducerea de substanțe exogene care pot afecta lanțul trofic sau condițiile de habitat.</w:t>
            </w:r>
          </w:p>
          <w:p w14:paraId="52928530" w14:textId="77777777" w:rsidR="00FA1DFE" w:rsidRDefault="00000000">
            <w:pPr>
              <w:spacing w:after="0" w:line="240" w:lineRule="auto"/>
              <w:jc w:val="both"/>
              <w:rPr>
                <w:sz w:val="22"/>
                <w:szCs w:val="22"/>
              </w:rPr>
            </w:pPr>
            <w:r>
              <w:rPr>
                <w:sz w:val="22"/>
                <w:szCs w:val="22"/>
              </w:rPr>
              <w:t>6. Activitățile de cercetare și monitorizare se realizează exclusiv prin metode non-invazive și cu impact minim asupra ecosistemului subteran.</w:t>
            </w:r>
          </w:p>
          <w:p w14:paraId="5A0C60D9" w14:textId="77777777" w:rsidR="00FA1DFE" w:rsidRDefault="00000000">
            <w:pPr>
              <w:spacing w:after="0" w:line="240" w:lineRule="auto"/>
              <w:jc w:val="both"/>
              <w:rPr>
                <w:sz w:val="22"/>
                <w:szCs w:val="22"/>
              </w:rPr>
            </w:pPr>
            <w:r>
              <w:rPr>
                <w:sz w:val="22"/>
                <w:szCs w:val="22"/>
              </w:rPr>
              <w:t>7. Echipele autorizate respectă măsuri de biosecuritate și utilizează trasee de parcurgere prestabilite, pentru evitarea degradării habitatelor și prevenirea introducerii speciilor invazive sau a agenților patogeni.</w:t>
            </w:r>
          </w:p>
          <w:p w14:paraId="27EC3994" w14:textId="77777777" w:rsidR="00FA1DFE" w:rsidRDefault="00000000">
            <w:pPr>
              <w:spacing w:after="0" w:line="240" w:lineRule="auto"/>
              <w:jc w:val="both"/>
              <w:rPr>
                <w:sz w:val="22"/>
                <w:szCs w:val="22"/>
              </w:rPr>
            </w:pPr>
            <w:r>
              <w:rPr>
                <w:sz w:val="22"/>
                <w:szCs w:val="22"/>
              </w:rPr>
              <w:t>8. Se monitorizează periodic parametrii de microclimat, starea habitatelor și eventualele presiuni antropice sau degradări.</w:t>
            </w:r>
          </w:p>
          <w:p w14:paraId="2C69A6F4" w14:textId="77777777" w:rsidR="00FA1DFE" w:rsidRDefault="00000000">
            <w:pPr>
              <w:spacing w:after="0" w:line="240" w:lineRule="auto"/>
              <w:jc w:val="both"/>
              <w:rPr>
                <w:sz w:val="22"/>
                <w:szCs w:val="22"/>
              </w:rPr>
            </w:pPr>
            <w:r>
              <w:rPr>
                <w:b/>
                <w:bCs/>
                <w:sz w:val="22"/>
                <w:szCs w:val="22"/>
              </w:rPr>
              <w:t>Obiective și măsuri de non-intervenție pentru ecosistemele de mlaștini</w:t>
            </w:r>
          </w:p>
          <w:p w14:paraId="6C369D5A" w14:textId="77777777" w:rsidR="00FA1DFE" w:rsidRDefault="00000000">
            <w:pPr>
              <w:spacing w:after="0" w:line="240" w:lineRule="auto"/>
              <w:jc w:val="both"/>
              <w:rPr>
                <w:sz w:val="22"/>
                <w:szCs w:val="22"/>
              </w:rPr>
            </w:pPr>
            <w:r>
              <w:rPr>
                <w:b/>
                <w:bCs/>
                <w:sz w:val="22"/>
                <w:szCs w:val="22"/>
              </w:rPr>
              <w:t>Obiective specifice:</w:t>
            </w:r>
          </w:p>
          <w:p w14:paraId="063F872D" w14:textId="77777777" w:rsidR="00FA1DFE" w:rsidRDefault="00000000">
            <w:pPr>
              <w:spacing w:after="0" w:line="240" w:lineRule="auto"/>
              <w:jc w:val="both"/>
              <w:rPr>
                <w:sz w:val="22"/>
                <w:szCs w:val="22"/>
              </w:rPr>
            </w:pPr>
            <w:r>
              <w:rPr>
                <w:sz w:val="22"/>
                <w:szCs w:val="22"/>
              </w:rPr>
              <w:t>1. Conservarea regimului hidrologic natural al turbăriilor (nivel piezometric, alimentare prin precipitații/apă subterană, variabilitate sezonieră).</w:t>
            </w:r>
          </w:p>
          <w:p w14:paraId="4E317807" w14:textId="77777777" w:rsidR="00FA1DFE" w:rsidRDefault="00000000">
            <w:pPr>
              <w:spacing w:after="0" w:line="240" w:lineRule="auto"/>
              <w:jc w:val="both"/>
              <w:rPr>
                <w:sz w:val="22"/>
                <w:szCs w:val="22"/>
              </w:rPr>
            </w:pPr>
            <w:r>
              <w:rPr>
                <w:sz w:val="22"/>
                <w:szCs w:val="22"/>
              </w:rPr>
              <w:t>2. Menținerea mozaicului tipic de microhabitate turbifere (covor de Sphagnum, ochiuri de apă liberă, depresiuni cu Rhynchosporion).</w:t>
            </w:r>
          </w:p>
          <w:p w14:paraId="5AD6849A" w14:textId="77777777" w:rsidR="00FA1DFE" w:rsidRDefault="00000000">
            <w:pPr>
              <w:spacing w:after="0" w:line="240" w:lineRule="auto"/>
              <w:jc w:val="both"/>
              <w:rPr>
                <w:sz w:val="22"/>
                <w:szCs w:val="22"/>
              </w:rPr>
            </w:pPr>
            <w:r>
              <w:rPr>
                <w:sz w:val="22"/>
                <w:szCs w:val="22"/>
              </w:rPr>
              <w:t>3. Prevenirea eutrofizării și a aportului de sedimente sau substanțe poluante.</w:t>
            </w:r>
          </w:p>
          <w:p w14:paraId="72A9DC89" w14:textId="77777777" w:rsidR="00FA1DFE" w:rsidRDefault="00000000">
            <w:pPr>
              <w:spacing w:after="0" w:line="240" w:lineRule="auto"/>
              <w:jc w:val="both"/>
              <w:rPr>
                <w:sz w:val="22"/>
                <w:szCs w:val="22"/>
              </w:rPr>
            </w:pPr>
            <w:r>
              <w:rPr>
                <w:sz w:val="22"/>
                <w:szCs w:val="22"/>
              </w:rPr>
              <w:t>4. Conservarea dinamicii naturale a turbăriilor active (creștere lentă a substratului, succesiune ecologică naturală).</w:t>
            </w:r>
          </w:p>
          <w:p w14:paraId="797E76BE" w14:textId="77777777" w:rsidR="00FA1DFE" w:rsidRDefault="00000000">
            <w:pPr>
              <w:spacing w:after="0" w:line="240" w:lineRule="auto"/>
              <w:jc w:val="both"/>
              <w:rPr>
                <w:sz w:val="22"/>
                <w:szCs w:val="22"/>
              </w:rPr>
            </w:pPr>
            <w:r>
              <w:rPr>
                <w:sz w:val="22"/>
                <w:szCs w:val="22"/>
              </w:rPr>
              <w:t>5. Limitarea drastică a deranjului fizic — turbăriile sunt extrem de sensibile la tasare și fragmentare.</w:t>
            </w:r>
          </w:p>
          <w:p w14:paraId="039E4459" w14:textId="77777777" w:rsidR="00FA1DFE" w:rsidRDefault="00000000">
            <w:pPr>
              <w:spacing w:after="0" w:line="240" w:lineRule="auto"/>
              <w:jc w:val="both"/>
              <w:rPr>
                <w:sz w:val="22"/>
                <w:szCs w:val="22"/>
              </w:rPr>
            </w:pPr>
            <w:r>
              <w:rPr>
                <w:sz w:val="22"/>
                <w:szCs w:val="22"/>
              </w:rPr>
              <w:t>6. Detectarea timpurie a presiunilor și a efectelor schimbărilor climatice asupra hidrologiei și vegetației specifice.</w:t>
            </w:r>
          </w:p>
          <w:p w14:paraId="69B0BE68" w14:textId="77777777" w:rsidR="00FA1DFE" w:rsidRDefault="00000000">
            <w:pPr>
              <w:spacing w:after="0" w:line="240" w:lineRule="auto"/>
              <w:jc w:val="both"/>
              <w:rPr>
                <w:sz w:val="22"/>
                <w:szCs w:val="22"/>
              </w:rPr>
            </w:pPr>
            <w:r>
              <w:rPr>
                <w:b/>
                <w:bCs/>
                <w:sz w:val="22"/>
                <w:szCs w:val="22"/>
              </w:rPr>
              <w:t>Măsuri de conservare:</w:t>
            </w:r>
          </w:p>
          <w:p w14:paraId="3C857ED6" w14:textId="77777777" w:rsidR="00FA1DFE" w:rsidRDefault="00000000">
            <w:pPr>
              <w:spacing w:after="0" w:line="240" w:lineRule="auto"/>
              <w:jc w:val="both"/>
              <w:rPr>
                <w:sz w:val="22"/>
                <w:szCs w:val="22"/>
              </w:rPr>
            </w:pPr>
            <w:r>
              <w:rPr>
                <w:sz w:val="22"/>
                <w:szCs w:val="22"/>
              </w:rPr>
              <w:lastRenderedPageBreak/>
              <w:t>1. Nu se realizează lucrări de drenare, șanțuri, captări, regularizări sau alte intervenții care modifică hidrologia turbăriilor.</w:t>
            </w:r>
          </w:p>
          <w:p w14:paraId="685FB686" w14:textId="77777777" w:rsidR="00FA1DFE" w:rsidRDefault="00000000">
            <w:pPr>
              <w:spacing w:after="0" w:line="240" w:lineRule="auto"/>
              <w:jc w:val="both"/>
              <w:rPr>
                <w:sz w:val="22"/>
                <w:szCs w:val="22"/>
              </w:rPr>
            </w:pPr>
            <w:r>
              <w:rPr>
                <w:sz w:val="22"/>
                <w:szCs w:val="22"/>
              </w:rPr>
              <w:t>2. Se interzice extragerea de turbă, depozitarea de materiale, umpluturile și orice acțiuni care provoacă tasare sau distrugerea covorului de Sphagnum.</w:t>
            </w:r>
          </w:p>
          <w:p w14:paraId="3AEA2A44" w14:textId="77777777" w:rsidR="00FA1DFE" w:rsidRDefault="00000000">
            <w:pPr>
              <w:spacing w:after="0" w:line="240" w:lineRule="auto"/>
              <w:jc w:val="both"/>
              <w:rPr>
                <w:sz w:val="22"/>
                <w:szCs w:val="22"/>
              </w:rPr>
            </w:pPr>
            <w:r>
              <w:rPr>
                <w:sz w:val="22"/>
                <w:szCs w:val="22"/>
              </w:rPr>
              <w:t>3. Se interzice traversarea turbăriilor în afara potecilor amenajate (acolo unde acestea există); pasarelele de lemn existente pot fi întreținute, dar nu se construiesc altele noi.</w:t>
            </w:r>
          </w:p>
          <w:p w14:paraId="446448A5" w14:textId="77777777" w:rsidR="00FA1DFE" w:rsidRDefault="00000000">
            <w:pPr>
              <w:spacing w:after="0" w:line="240" w:lineRule="auto"/>
              <w:jc w:val="both"/>
              <w:rPr>
                <w:sz w:val="22"/>
                <w:szCs w:val="22"/>
              </w:rPr>
            </w:pPr>
            <w:r>
              <w:rPr>
                <w:sz w:val="22"/>
                <w:szCs w:val="22"/>
              </w:rPr>
              <w:t>4. Activitățile agro-pastorale (pășunat, cosit) sunt excluse — turbăriile sunt habitate naturale care nu necesită intervenție.</w:t>
            </w:r>
          </w:p>
          <w:p w14:paraId="5643C8E4" w14:textId="77777777" w:rsidR="00FA1DFE" w:rsidRDefault="00000000">
            <w:pPr>
              <w:spacing w:after="0" w:line="240" w:lineRule="auto"/>
              <w:jc w:val="both"/>
              <w:rPr>
                <w:sz w:val="22"/>
                <w:szCs w:val="22"/>
              </w:rPr>
            </w:pPr>
            <w:r>
              <w:rPr>
                <w:sz w:val="22"/>
                <w:szCs w:val="22"/>
              </w:rPr>
              <w:t>5. Se interzic deversările, depozitările de deșeuri și utilizarea oricăror substanțe cu potențial poluant în bazinele hidrografice care alimentează turbăriile.</w:t>
            </w:r>
          </w:p>
          <w:p w14:paraId="017EC2B3" w14:textId="77777777" w:rsidR="00FA1DFE" w:rsidRDefault="00000000">
            <w:pPr>
              <w:spacing w:after="0" w:line="240" w:lineRule="auto"/>
              <w:jc w:val="both"/>
              <w:rPr>
                <w:sz w:val="22"/>
                <w:szCs w:val="22"/>
              </w:rPr>
            </w:pPr>
            <w:r>
              <w:rPr>
                <w:sz w:val="22"/>
                <w:szCs w:val="22"/>
              </w:rPr>
              <w:t>6. Cercetarea și monitorizarea (piezometre, calitate apă, vegetație, specii indicator) se realizează cu impact minim, cu rute prestabilite și amplasare punctuală a echipamentelor.</w:t>
            </w:r>
          </w:p>
          <w:p w14:paraId="15EBDC1D" w14:textId="77777777" w:rsidR="002E68DE" w:rsidRDefault="00000000">
            <w:pPr>
              <w:spacing w:after="0" w:line="240" w:lineRule="auto"/>
              <w:jc w:val="both"/>
              <w:rPr>
                <w:b/>
                <w:bCs/>
                <w:sz w:val="22"/>
                <w:szCs w:val="22"/>
              </w:rPr>
            </w:pPr>
            <w:r>
              <w:rPr>
                <w:b/>
                <w:bCs/>
                <w:sz w:val="22"/>
                <w:szCs w:val="22"/>
              </w:rPr>
              <w:t xml:space="preserve">Obiective și măsuri de non-intervenție pentru ecosistemele de pajiști și tufărișuri </w:t>
            </w:r>
          </w:p>
          <w:p w14:paraId="770007C5" w14:textId="177F9E62" w:rsidR="00FA1DFE" w:rsidRDefault="00000000">
            <w:pPr>
              <w:spacing w:after="0" w:line="240" w:lineRule="auto"/>
              <w:jc w:val="both"/>
              <w:rPr>
                <w:sz w:val="22"/>
                <w:szCs w:val="22"/>
              </w:rPr>
            </w:pPr>
            <w:r>
              <w:rPr>
                <w:b/>
                <w:bCs/>
                <w:sz w:val="22"/>
                <w:szCs w:val="22"/>
              </w:rPr>
              <w:t>Obiective specifice:</w:t>
            </w:r>
          </w:p>
          <w:p w14:paraId="5736F9FE" w14:textId="77777777" w:rsidR="00FA1DFE" w:rsidRDefault="00000000">
            <w:pPr>
              <w:spacing w:after="0" w:line="240" w:lineRule="auto"/>
              <w:jc w:val="both"/>
              <w:rPr>
                <w:sz w:val="22"/>
                <w:szCs w:val="22"/>
              </w:rPr>
            </w:pPr>
            <w:r>
              <w:rPr>
                <w:b/>
                <w:bCs/>
                <w:sz w:val="22"/>
                <w:szCs w:val="22"/>
              </w:rPr>
              <w:t xml:space="preserve">1. </w:t>
            </w:r>
            <w:r>
              <w:rPr>
                <w:sz w:val="22"/>
                <w:szCs w:val="22"/>
              </w:rPr>
              <w:t>Menținerea habitatelor de pajiști prin lăsarea succesiunii ecologice naturale, fără intervenții antropice.</w:t>
            </w:r>
          </w:p>
          <w:p w14:paraId="73215A2A" w14:textId="77777777" w:rsidR="00FA1DFE" w:rsidRDefault="00000000">
            <w:pPr>
              <w:spacing w:after="0" w:line="240" w:lineRule="auto"/>
              <w:jc w:val="both"/>
              <w:rPr>
                <w:sz w:val="22"/>
                <w:szCs w:val="22"/>
              </w:rPr>
            </w:pPr>
            <w:r>
              <w:rPr>
                <w:b/>
                <w:bCs/>
                <w:sz w:val="22"/>
                <w:szCs w:val="22"/>
              </w:rPr>
              <w:t xml:space="preserve">2. </w:t>
            </w:r>
            <w:r>
              <w:rPr>
                <w:sz w:val="22"/>
                <w:szCs w:val="22"/>
              </w:rPr>
              <w:t>Reducerea presiunilor și a deranjului prin excluderea pășunatului, cositului și a altor utilizări.</w:t>
            </w:r>
          </w:p>
          <w:p w14:paraId="618CF5BE" w14:textId="77777777" w:rsidR="00FA1DFE" w:rsidRDefault="00000000">
            <w:pPr>
              <w:spacing w:after="0" w:line="240" w:lineRule="auto"/>
              <w:jc w:val="both"/>
              <w:rPr>
                <w:sz w:val="22"/>
                <w:szCs w:val="22"/>
              </w:rPr>
            </w:pPr>
            <w:r>
              <w:rPr>
                <w:b/>
                <w:bCs/>
                <w:sz w:val="22"/>
                <w:szCs w:val="22"/>
              </w:rPr>
              <w:t xml:space="preserve">3. </w:t>
            </w:r>
            <w:r>
              <w:rPr>
                <w:sz w:val="22"/>
                <w:szCs w:val="22"/>
              </w:rPr>
              <w:t>Monitorizarea evoluției naturale a vegetației și a speciilor asociate.</w:t>
            </w:r>
          </w:p>
          <w:p w14:paraId="77BC56DB" w14:textId="77777777" w:rsidR="00FA1DFE" w:rsidRDefault="00000000">
            <w:pPr>
              <w:spacing w:after="0" w:line="240" w:lineRule="auto"/>
              <w:jc w:val="both"/>
              <w:rPr>
                <w:sz w:val="22"/>
                <w:szCs w:val="22"/>
              </w:rPr>
            </w:pPr>
            <w:r>
              <w:rPr>
                <w:b/>
                <w:bCs/>
                <w:sz w:val="22"/>
                <w:szCs w:val="22"/>
              </w:rPr>
              <w:t>Măsuri de conservare:</w:t>
            </w:r>
          </w:p>
          <w:p w14:paraId="0F5D11CA" w14:textId="77777777" w:rsidR="00FA1DFE" w:rsidRDefault="00000000">
            <w:pPr>
              <w:spacing w:after="0" w:line="240" w:lineRule="auto"/>
              <w:jc w:val="both"/>
              <w:rPr>
                <w:sz w:val="22"/>
                <w:szCs w:val="22"/>
              </w:rPr>
            </w:pPr>
            <w:r>
              <w:rPr>
                <w:b/>
                <w:bCs/>
                <w:sz w:val="22"/>
                <w:szCs w:val="22"/>
              </w:rPr>
              <w:t xml:space="preserve">1. </w:t>
            </w:r>
            <w:r>
              <w:rPr>
                <w:sz w:val="22"/>
                <w:szCs w:val="22"/>
              </w:rPr>
              <w:t>Se exclud activitățile agro-pastorale (pășunat, cosit, târlit, fertilizare) pentru a permite succesiunea ecologică naturală.</w:t>
            </w:r>
          </w:p>
          <w:p w14:paraId="00801A2D" w14:textId="77777777" w:rsidR="00FA1DFE" w:rsidRDefault="00000000">
            <w:pPr>
              <w:spacing w:after="0" w:line="240" w:lineRule="auto"/>
              <w:jc w:val="both"/>
              <w:rPr>
                <w:sz w:val="22"/>
                <w:szCs w:val="22"/>
              </w:rPr>
            </w:pPr>
            <w:r>
              <w:rPr>
                <w:b/>
                <w:bCs/>
                <w:sz w:val="22"/>
                <w:szCs w:val="22"/>
              </w:rPr>
              <w:t xml:space="preserve">2. </w:t>
            </w:r>
            <w:r>
              <w:rPr>
                <w:sz w:val="22"/>
                <w:szCs w:val="22"/>
              </w:rPr>
              <w:t>Se interzice utilizarea oricăror substanțe chimice (fertilizanți, pesticide).</w:t>
            </w:r>
          </w:p>
          <w:p w14:paraId="4D78CEC5" w14:textId="77777777" w:rsidR="00FA1DFE" w:rsidRDefault="00000000">
            <w:pPr>
              <w:spacing w:after="0" w:line="240" w:lineRule="auto"/>
              <w:jc w:val="both"/>
              <w:rPr>
                <w:sz w:val="22"/>
                <w:szCs w:val="22"/>
              </w:rPr>
            </w:pPr>
            <w:r>
              <w:rPr>
                <w:b/>
                <w:bCs/>
                <w:sz w:val="22"/>
                <w:szCs w:val="22"/>
              </w:rPr>
              <w:t xml:space="preserve">3. </w:t>
            </w:r>
            <w:r>
              <w:rPr>
                <w:sz w:val="22"/>
                <w:szCs w:val="22"/>
              </w:rPr>
              <w:t>Accesul motorizat este interzis; vizitarea se face doar pe trasee stabilite.</w:t>
            </w:r>
          </w:p>
          <w:p w14:paraId="2EA12BAB" w14:textId="77777777" w:rsidR="00FA1DFE" w:rsidRDefault="00000000">
            <w:pPr>
              <w:spacing w:after="0" w:line="240" w:lineRule="auto"/>
              <w:jc w:val="both"/>
              <w:rPr>
                <w:sz w:val="22"/>
                <w:szCs w:val="22"/>
              </w:rPr>
            </w:pPr>
            <w:r>
              <w:rPr>
                <w:b/>
                <w:bCs/>
                <w:sz w:val="22"/>
                <w:szCs w:val="22"/>
              </w:rPr>
              <w:t xml:space="preserve">4. </w:t>
            </w:r>
            <w:r>
              <w:rPr>
                <w:sz w:val="22"/>
                <w:szCs w:val="22"/>
              </w:rPr>
              <w:t>Cercetarea și monitorizarea sunt permise cu metode neintruzive.</w:t>
            </w:r>
          </w:p>
          <w:p w14:paraId="781504BA" w14:textId="77777777" w:rsidR="00FA1DFE" w:rsidRDefault="00000000">
            <w:pPr>
              <w:spacing w:after="0" w:line="240" w:lineRule="auto"/>
              <w:jc w:val="both"/>
              <w:rPr>
                <w:sz w:val="22"/>
                <w:szCs w:val="22"/>
              </w:rPr>
            </w:pPr>
            <w:r>
              <w:rPr>
                <w:b/>
                <w:bCs/>
                <w:i/>
                <w:iCs/>
                <w:sz w:val="22"/>
                <w:szCs w:val="22"/>
              </w:rPr>
              <w:t>Obiective și măsuri de non-intervenție pentru ecosistemele acvatice</w:t>
            </w:r>
          </w:p>
          <w:p w14:paraId="596349F5" w14:textId="77777777" w:rsidR="00FA1DFE" w:rsidRDefault="00000000">
            <w:pPr>
              <w:spacing w:after="0" w:line="240" w:lineRule="auto"/>
              <w:jc w:val="both"/>
              <w:rPr>
                <w:sz w:val="22"/>
                <w:szCs w:val="22"/>
              </w:rPr>
            </w:pPr>
            <w:r>
              <w:rPr>
                <w:b/>
                <w:bCs/>
                <w:sz w:val="22"/>
                <w:szCs w:val="22"/>
              </w:rPr>
              <w:t>Obiective specifice:</w:t>
            </w:r>
          </w:p>
          <w:p w14:paraId="5119158B" w14:textId="77777777" w:rsidR="00FA1DFE" w:rsidRDefault="00000000">
            <w:pPr>
              <w:spacing w:after="0" w:line="240" w:lineRule="auto"/>
              <w:jc w:val="both"/>
              <w:rPr>
                <w:sz w:val="22"/>
                <w:szCs w:val="22"/>
              </w:rPr>
            </w:pPr>
            <w:r>
              <w:rPr>
                <w:sz w:val="22"/>
                <w:szCs w:val="22"/>
              </w:rPr>
              <w:t>1. Menținerea dinamicii naturale a corpurilor de apă (regim de debit, variații sezoniere, procese naturale de eroziune și sedimentare).</w:t>
            </w:r>
          </w:p>
          <w:p w14:paraId="4A5C51A8" w14:textId="77777777" w:rsidR="00FA1DFE" w:rsidRDefault="00000000">
            <w:pPr>
              <w:spacing w:after="0" w:line="240" w:lineRule="auto"/>
              <w:jc w:val="both"/>
              <w:rPr>
                <w:sz w:val="22"/>
                <w:szCs w:val="22"/>
              </w:rPr>
            </w:pPr>
            <w:r>
              <w:rPr>
                <w:sz w:val="22"/>
                <w:szCs w:val="22"/>
              </w:rPr>
              <w:t>2. Menținerea conectivității naturale existente între albie, zone umede și luncă, fără intervenții de modificare.</w:t>
            </w:r>
          </w:p>
          <w:p w14:paraId="52B583E7" w14:textId="77777777" w:rsidR="00FA1DFE" w:rsidRDefault="00000000">
            <w:pPr>
              <w:spacing w:after="0" w:line="240" w:lineRule="auto"/>
              <w:jc w:val="both"/>
              <w:rPr>
                <w:sz w:val="22"/>
                <w:szCs w:val="22"/>
              </w:rPr>
            </w:pPr>
            <w:r>
              <w:rPr>
                <w:sz w:val="22"/>
                <w:szCs w:val="22"/>
              </w:rPr>
              <w:t>3. Conservarea habitatelor ripariene existente.</w:t>
            </w:r>
          </w:p>
          <w:p w14:paraId="18922803" w14:textId="77777777" w:rsidR="00FA1DFE" w:rsidRDefault="00000000">
            <w:pPr>
              <w:spacing w:after="0" w:line="240" w:lineRule="auto"/>
              <w:jc w:val="both"/>
              <w:rPr>
                <w:sz w:val="22"/>
                <w:szCs w:val="22"/>
              </w:rPr>
            </w:pPr>
            <w:r>
              <w:rPr>
                <w:sz w:val="22"/>
                <w:szCs w:val="22"/>
              </w:rPr>
              <w:t>4. Prevenirea poluării difuze și punctuale.</w:t>
            </w:r>
          </w:p>
          <w:p w14:paraId="3A15AE91" w14:textId="77777777" w:rsidR="00FA1DFE" w:rsidRDefault="00000000">
            <w:pPr>
              <w:spacing w:after="0" w:line="240" w:lineRule="auto"/>
              <w:jc w:val="both"/>
              <w:rPr>
                <w:sz w:val="22"/>
                <w:szCs w:val="22"/>
              </w:rPr>
            </w:pPr>
            <w:r>
              <w:rPr>
                <w:sz w:val="22"/>
                <w:szCs w:val="22"/>
              </w:rPr>
              <w:t>5. Limitarea deranjului și a degradărilor fizice cauzate de accesul necontrolat.</w:t>
            </w:r>
          </w:p>
          <w:p w14:paraId="6CD6C258" w14:textId="77777777" w:rsidR="00FA1DFE" w:rsidRDefault="00000000">
            <w:pPr>
              <w:spacing w:after="0" w:line="240" w:lineRule="auto"/>
              <w:jc w:val="both"/>
              <w:rPr>
                <w:sz w:val="22"/>
                <w:szCs w:val="22"/>
              </w:rPr>
            </w:pPr>
            <w:r>
              <w:rPr>
                <w:b/>
                <w:bCs/>
                <w:sz w:val="22"/>
                <w:szCs w:val="22"/>
              </w:rPr>
              <w:t>Măsuri de conservare:</w:t>
            </w:r>
          </w:p>
          <w:p w14:paraId="05EAA9BA" w14:textId="77777777" w:rsidR="00FA1DFE" w:rsidRDefault="00000000">
            <w:pPr>
              <w:spacing w:after="0" w:line="240" w:lineRule="auto"/>
              <w:jc w:val="both"/>
              <w:rPr>
                <w:sz w:val="22"/>
                <w:szCs w:val="22"/>
              </w:rPr>
            </w:pPr>
            <w:r>
              <w:rPr>
                <w:sz w:val="22"/>
                <w:szCs w:val="22"/>
              </w:rPr>
              <w:lastRenderedPageBreak/>
              <w:t>1. Nu se realizează lucrări de restaurare, renaturare, regularizare, reconectare sau alte intervenții care modifică structura ori funcționarea ecosistemului.</w:t>
            </w:r>
          </w:p>
          <w:p w14:paraId="167DEC83" w14:textId="77777777" w:rsidR="00FA1DFE" w:rsidRDefault="00000000">
            <w:pPr>
              <w:spacing w:after="0" w:line="240" w:lineRule="auto"/>
              <w:jc w:val="both"/>
              <w:rPr>
                <w:sz w:val="22"/>
                <w:szCs w:val="22"/>
              </w:rPr>
            </w:pPr>
            <w:r>
              <w:rPr>
                <w:sz w:val="22"/>
                <w:szCs w:val="22"/>
              </w:rPr>
              <w:t>2. Se interzic lucrările care simplifică albia sau lunca (îndiguiri noi, regularizări, dragaje, consolidări artificiale de mal), precum și orice intervenții care reduc variabilitatea naturală a nivelului apei sau a debitului.</w:t>
            </w:r>
          </w:p>
          <w:p w14:paraId="77E709F2" w14:textId="77777777" w:rsidR="00FA1DFE" w:rsidRDefault="00000000">
            <w:pPr>
              <w:spacing w:after="0" w:line="240" w:lineRule="auto"/>
              <w:jc w:val="both"/>
              <w:rPr>
                <w:sz w:val="22"/>
                <w:szCs w:val="22"/>
              </w:rPr>
            </w:pPr>
            <w:r>
              <w:rPr>
                <w:sz w:val="22"/>
                <w:szCs w:val="22"/>
              </w:rPr>
              <w:t>3. Se interzice îndepărtarea vegetației ripariene naturale.</w:t>
            </w:r>
          </w:p>
          <w:p w14:paraId="75757721" w14:textId="77777777" w:rsidR="00FA1DFE" w:rsidRDefault="00000000">
            <w:pPr>
              <w:spacing w:after="0" w:line="240" w:lineRule="auto"/>
              <w:jc w:val="both"/>
              <w:rPr>
                <w:sz w:val="22"/>
                <w:szCs w:val="22"/>
              </w:rPr>
            </w:pPr>
            <w:r>
              <w:rPr>
                <w:sz w:val="22"/>
                <w:szCs w:val="22"/>
              </w:rPr>
              <w:t>4. Se interzic deversările, depozitările de deșeuri și utilizarea substanțelor cu potențial poluant.</w:t>
            </w:r>
          </w:p>
          <w:p w14:paraId="366834AF" w14:textId="77777777" w:rsidR="00FA1DFE" w:rsidRDefault="00000000">
            <w:pPr>
              <w:spacing w:after="0" w:line="240" w:lineRule="auto"/>
              <w:jc w:val="both"/>
              <w:rPr>
                <w:sz w:val="22"/>
                <w:szCs w:val="22"/>
              </w:rPr>
            </w:pPr>
            <w:r>
              <w:rPr>
                <w:sz w:val="22"/>
                <w:szCs w:val="22"/>
              </w:rPr>
              <w:t>5. Accesul motorizat este interzis; cercetarea și monitorizarea se realizează cu metode neintruzive.</w:t>
            </w:r>
          </w:p>
          <w:p w14:paraId="56B9F59D" w14:textId="77777777" w:rsidR="00FA1DFE" w:rsidRDefault="00FA1DFE">
            <w:pPr>
              <w:spacing w:after="0" w:line="240" w:lineRule="auto"/>
              <w:jc w:val="both"/>
              <w:rPr>
                <w:sz w:val="22"/>
                <w:szCs w:val="22"/>
              </w:rPr>
            </w:pPr>
          </w:p>
          <w:p w14:paraId="37107249" w14:textId="77777777" w:rsidR="00FA1DFE" w:rsidRDefault="00FA1DFE">
            <w:pPr>
              <w:spacing w:after="0" w:line="240" w:lineRule="auto"/>
              <w:jc w:val="both"/>
              <w:rPr>
                <w:sz w:val="22"/>
                <w:szCs w:val="22"/>
              </w:rPr>
            </w:pPr>
          </w:p>
          <w:p w14:paraId="0CFD23BA" w14:textId="77777777" w:rsidR="00FA1DFE" w:rsidRDefault="00000000">
            <w:pPr>
              <w:spacing w:after="0" w:line="240" w:lineRule="auto"/>
              <w:jc w:val="both"/>
              <w:rPr>
                <w:sz w:val="22"/>
                <w:szCs w:val="22"/>
              </w:rPr>
            </w:pPr>
            <w:r>
              <w:rPr>
                <w:sz w:val="22"/>
                <w:szCs w:val="22"/>
              </w:rPr>
              <w:t>Pe lângă măsurile specifice de conservare stabilite pentru această ZPB, se aplică și se respectă integral regimul de protecție și management aferent planului de management al ariei naturale protejate.</w:t>
            </w:r>
          </w:p>
        </w:tc>
      </w:tr>
      <w:tr w:rsidR="00FA1DFE" w14:paraId="35224DE4" w14:textId="77777777" w:rsidTr="002E68DE">
        <w:tc>
          <w:tcPr>
            <w:tcW w:w="3862" w:type="dxa"/>
            <w:tcBorders>
              <w:top w:val="single" w:sz="6" w:space="0" w:color="000000"/>
              <w:left w:val="single" w:sz="6" w:space="0" w:color="000000"/>
              <w:bottom w:val="single" w:sz="6" w:space="0" w:color="000000"/>
              <w:right w:val="single" w:sz="6" w:space="0" w:color="000000"/>
            </w:tcBorders>
          </w:tcPr>
          <w:p w14:paraId="33DEC162" w14:textId="77777777" w:rsidR="00FA1DFE" w:rsidRDefault="00000000">
            <w:pPr>
              <w:spacing w:after="0" w:line="240" w:lineRule="auto"/>
              <w:rPr>
                <w:sz w:val="22"/>
                <w:szCs w:val="22"/>
              </w:rPr>
            </w:pPr>
            <w:r>
              <w:rPr>
                <w:sz w:val="22"/>
                <w:szCs w:val="22"/>
              </w:rPr>
              <w:lastRenderedPageBreak/>
              <w:t>Tipul de proprietate</w:t>
            </w:r>
          </w:p>
        </w:tc>
        <w:tc>
          <w:tcPr>
            <w:tcW w:w="5138" w:type="dxa"/>
            <w:tcBorders>
              <w:top w:val="single" w:sz="6" w:space="0" w:color="000000"/>
              <w:left w:val="single" w:sz="6" w:space="0" w:color="000000"/>
              <w:bottom w:val="single" w:sz="6" w:space="0" w:color="000000"/>
              <w:right w:val="single" w:sz="6" w:space="0" w:color="000000"/>
            </w:tcBorders>
          </w:tcPr>
          <w:p w14:paraId="03AD9463" w14:textId="77777777" w:rsidR="00FA1DFE" w:rsidRDefault="00000000">
            <w:pPr>
              <w:spacing w:after="0" w:line="240" w:lineRule="auto"/>
              <w:rPr>
                <w:sz w:val="22"/>
                <w:szCs w:val="22"/>
              </w:rPr>
            </w:pPr>
            <w:r>
              <w:rPr>
                <w:sz w:val="22"/>
                <w:szCs w:val="22"/>
              </w:rPr>
              <w:t xml:space="preserve">publică de stat </w:t>
            </w:r>
          </w:p>
        </w:tc>
      </w:tr>
    </w:tbl>
    <w:p w14:paraId="0012F8F3" w14:textId="77777777" w:rsidR="00FA1DFE" w:rsidRDefault="00FA1DFE">
      <w:pPr>
        <w:spacing w:after="0" w:line="240" w:lineRule="auto"/>
        <w:rPr>
          <w:sz w:val="22"/>
          <w:szCs w:val="22"/>
        </w:rPr>
      </w:pPr>
    </w:p>
    <w:p w14:paraId="72E542F0" w14:textId="77777777" w:rsidR="00FA1DFE" w:rsidRDefault="00000000">
      <w:pPr>
        <w:spacing w:after="0" w:line="240" w:lineRule="auto"/>
        <w:rPr>
          <w:sz w:val="22"/>
          <w:szCs w:val="22"/>
        </w:rPr>
      </w:pPr>
      <w:r>
        <w:rPr>
          <w:b/>
          <w:bCs/>
          <w:sz w:val="22"/>
          <w:szCs w:val="22"/>
        </w:rPr>
        <w:t>3.2.2. Zona Prioritară pentru Biodiversitate nr. 2</w:t>
      </w:r>
    </w:p>
    <w:p w14:paraId="6045E806" w14:textId="77777777" w:rsidR="00FA1DFE" w:rsidRDefault="00000000">
      <w:pPr>
        <w:rPr>
          <w:sz w:val="22"/>
          <w:szCs w:val="22"/>
        </w:rPr>
      </w:pPr>
      <w:r>
        <w:rPr>
          <w:b/>
          <w:bCs/>
          <w:sz w:val="22"/>
          <w:szCs w:val="22"/>
        </w:rPr>
        <w:t>3.2.2.1. Cod Zona Prioritară pentru Biodiversitate nr. 2</w:t>
      </w:r>
    </w:p>
    <w:p w14:paraId="74E318F3" w14:textId="77777777" w:rsidR="00FA1DF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ZPB2</w:t>
      </w:r>
    </w:p>
    <w:p w14:paraId="47411C43" w14:textId="77777777" w:rsidR="00FA1DFE" w:rsidRDefault="00000000">
      <w:pPr>
        <w:rPr>
          <w:sz w:val="22"/>
          <w:szCs w:val="22"/>
        </w:rPr>
      </w:pPr>
      <w:r>
        <w:rPr>
          <w:b/>
          <w:bCs/>
          <w:sz w:val="22"/>
          <w:szCs w:val="22"/>
        </w:rPr>
        <w:t>3.2.2.2. Detalii privind Zona Prioritară pentru Biodiversitate nr. 2</w:t>
      </w:r>
    </w:p>
    <w:p w14:paraId="27E60517" w14:textId="77777777" w:rsidR="00FA1DFE" w:rsidRDefault="00000000">
      <w:pPr>
        <w:rPr>
          <w:sz w:val="22"/>
          <w:szCs w:val="22"/>
        </w:rPr>
      </w:pPr>
      <w:r>
        <w:rPr>
          <w:sz w:val="22"/>
          <w:szCs w:val="22"/>
        </w:rPr>
        <w:t>Suprafața totală a ZPB (ha)</w:t>
      </w:r>
    </w:p>
    <w:p w14:paraId="3E5E1986" w14:textId="4CD69DB9" w:rsidR="00FA1DFE" w:rsidRDefault="005F3532">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19.660,98</w:t>
      </w:r>
    </w:p>
    <w:p w14:paraId="3B05FF2C" w14:textId="77777777" w:rsidR="00FA1DFE" w:rsidRDefault="00000000">
      <w:pPr>
        <w:spacing w:after="0" w:line="240" w:lineRule="auto"/>
        <w:rPr>
          <w:sz w:val="22"/>
          <w:szCs w:val="22"/>
        </w:rPr>
      </w:pPr>
      <w:r>
        <w:rPr>
          <w:sz w:val="22"/>
          <w:szCs w:val="22"/>
        </w:rPr>
        <w:t>Documente relevante în raport cu ZPB</w:t>
      </w:r>
    </w:p>
    <w:p w14:paraId="701B1E7D"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Actul Academiei Române nr. 965/1943, de declarare a Rezervației Naturale Cheile Nerei;</w:t>
      </w:r>
    </w:p>
    <w:p w14:paraId="5B6D83A4"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Decizia Comitetului Executiv al Consiliului Popular Județean Caraș - Severin nr. 499/1982 Ducin; Valea Ciclovei – Ilidia, Cheile Șușarei;</w:t>
      </w:r>
    </w:p>
    <w:p w14:paraId="13600984"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Consiliului Județean Caraș - Severin nr. 8/1994: Rezervația Cheile Nerei – Beușnița, Cascada Bigăr, Liciovacea;</w:t>
      </w:r>
    </w:p>
    <w:p w14:paraId="6659C5BF"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RONPA0003 Cheile Nerei – Beușnița, RONPA0298 Ducin, RONPA0296 Izvorul Bigăr, RONPA0294 Valea Ciclovei – Ilidia, RONPA0295 Cheile Șușarei, RONPA0297 Liciovacea;</w:t>
      </w:r>
    </w:p>
    <w:p w14:paraId="1D042474"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nr. 230/2003 privind delimitarea rezervaţiilor biosferei, parcurilor naţionale şi parcurilor naturale şi constituirea administraţiilor acestora;</w:t>
      </w:r>
    </w:p>
    <w:p w14:paraId="42F7377A"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Agriculturii, Pădurilor, Apelor şi Mediului nr. 552/2003 privind aprobarea zonării interioare a parcurilor naționale și a parcurilor naturale, din punct de vedere al necesității de conservare a diversității biologice, prin care se stabilesc limitele și suprafețele Zonelor Speciale de Conservare;</w:t>
      </w:r>
    </w:p>
    <w:p w14:paraId="4B99DACE" w14:textId="77777777" w:rsidR="00B06A65"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686BF264" w14:textId="77777777" w:rsidR="00B06A65" w:rsidRDefault="00B06A65" w:rsidP="00B06A65">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1642/2016  pentru aprobarea Planului de Management și Regulamentului pentru Parcului Național Cheile Nerei-Beușnița și siturilor Natura 2000 aferente (ROSCI0031, ROSPA0020);</w:t>
      </w:r>
    </w:p>
    <w:p w14:paraId="376265B4" w14:textId="3D99AD4B"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lastRenderedPageBreak/>
        <w:t xml:space="preserve">       </w:t>
      </w:r>
    </w:p>
    <w:p w14:paraId="54E47132"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Decizia Comitetului Patrimoniului Mondial UNESCO din 12 iulie 2017 de la Cracovia, introducerea în patrimoniul natural Unesco „Făgetele primare din Carpați și din alte regiuni ale Europei”</w:t>
      </w:r>
    </w:p>
    <w:p w14:paraId="5AD77DF4"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Ordinul Ministrului Mediului, Apelor și Pădurilor nr. 1066/2026 privind aprobarea Metodologiei de identificare a zonelor prioritare pentru biodiversitate;</w:t>
      </w:r>
    </w:p>
    <w:p w14:paraId="1807DDF9"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Planul de management integrat al Parcului Naţional Cheile Nerei - Beuşniţa - RONPA0003 - Cheile Nerei - Beușnița, al ariilor naturale de interes comunitar şi naţional suprapuse - ROSCI0031 Cheile Nerei – Beușnița, ROSPA0020 Cheile Nerei – Beușnița, RN 2.276 Cheile Nerei – Beușnița (RONPA0293), RN 2.277 Valea Ciclovei - Ilidia (RONPA0294), RN 2.278 Cheile Șușarei (RONPA0295), RN 2.279 Izvorul Bigăr (RONPA0296), RN 2.280 Lisovacea (RONPA0297), RN 2.281 Ducin (RONPA0298), RN IV.18 Dealul Cărăula (RONPA0869) și al Sitului Patrimoniului Natural Universal (UNESCO) Păduri seculare și virgine de fag din Carpați și din alte regiuni ale Europei componenta Cheile Nerei – Beușnița (ID039) – variantă draft</w:t>
      </w:r>
    </w:p>
    <w:p w14:paraId="00DB5541" w14:textId="77777777" w:rsidR="00FA1DFE" w:rsidRDefault="00FA1DFE">
      <w:pPr>
        <w:rPr>
          <w:sz w:val="22"/>
          <w:szCs w:val="22"/>
        </w:rPr>
      </w:pPr>
    </w:p>
    <w:p w14:paraId="79625023" w14:textId="77777777" w:rsidR="00FA1DFE" w:rsidRDefault="00000000">
      <w:pPr>
        <w:rPr>
          <w:sz w:val="22"/>
          <w:szCs w:val="22"/>
        </w:rPr>
      </w:pPr>
      <w:r>
        <w:rPr>
          <w:sz w:val="22"/>
          <w:szCs w:val="22"/>
        </w:rPr>
        <w:t>Informația ecologică</w:t>
      </w:r>
    </w:p>
    <w:tbl>
      <w:tblPr>
        <w:tblStyle w:val="a7"/>
        <w:tblW w:w="9000" w:type="dxa"/>
        <w:tblInd w:w="0" w:type="dxa"/>
        <w:tblLayout w:type="fixed"/>
        <w:tblLook w:val="0000" w:firstRow="0" w:lastRow="0" w:firstColumn="0" w:lastColumn="0" w:noHBand="0" w:noVBand="0"/>
      </w:tblPr>
      <w:tblGrid>
        <w:gridCol w:w="4312"/>
        <w:gridCol w:w="4688"/>
      </w:tblGrid>
      <w:tr w:rsidR="00FA1DFE" w14:paraId="6E2A54DC" w14:textId="77777777" w:rsidTr="005F3532">
        <w:tc>
          <w:tcPr>
            <w:tcW w:w="4312" w:type="dxa"/>
            <w:tcBorders>
              <w:top w:val="single" w:sz="6" w:space="0" w:color="000000"/>
              <w:left w:val="single" w:sz="6" w:space="0" w:color="000000"/>
              <w:bottom w:val="single" w:sz="6" w:space="0" w:color="000000"/>
              <w:right w:val="single" w:sz="6" w:space="0" w:color="000000"/>
            </w:tcBorders>
          </w:tcPr>
          <w:p w14:paraId="4BA95164" w14:textId="77777777" w:rsidR="00FA1DFE" w:rsidRDefault="00000000">
            <w:pPr>
              <w:rPr>
                <w:sz w:val="22"/>
                <w:szCs w:val="22"/>
              </w:rPr>
            </w:pPr>
            <w:r>
              <w:rPr>
                <w:b/>
                <w:bCs/>
                <w:sz w:val="22"/>
                <w:szCs w:val="22"/>
              </w:rPr>
              <w:t>Informația ecologică</w:t>
            </w:r>
          </w:p>
        </w:tc>
        <w:tc>
          <w:tcPr>
            <w:tcW w:w="4688" w:type="dxa"/>
            <w:tcBorders>
              <w:top w:val="single" w:sz="6" w:space="0" w:color="000000"/>
              <w:left w:val="single" w:sz="6" w:space="0" w:color="000000"/>
              <w:bottom w:val="single" w:sz="6" w:space="0" w:color="000000"/>
              <w:right w:val="single" w:sz="6" w:space="0" w:color="000000"/>
            </w:tcBorders>
          </w:tcPr>
          <w:p w14:paraId="39A44651" w14:textId="77777777" w:rsidR="00FA1DFE" w:rsidRDefault="00000000">
            <w:pPr>
              <w:rPr>
                <w:sz w:val="22"/>
                <w:szCs w:val="22"/>
              </w:rPr>
            </w:pPr>
            <w:r>
              <w:rPr>
                <w:b/>
                <w:bCs/>
                <w:sz w:val="22"/>
                <w:szCs w:val="22"/>
              </w:rPr>
              <w:t>Descriere</w:t>
            </w:r>
          </w:p>
        </w:tc>
      </w:tr>
      <w:tr w:rsidR="00FA1DFE" w14:paraId="2623D6FA" w14:textId="77777777" w:rsidTr="005F3532">
        <w:tc>
          <w:tcPr>
            <w:tcW w:w="4312" w:type="dxa"/>
            <w:tcBorders>
              <w:top w:val="single" w:sz="6" w:space="0" w:color="000000"/>
              <w:left w:val="single" w:sz="6" w:space="0" w:color="000000"/>
              <w:bottom w:val="single" w:sz="6" w:space="0" w:color="000000"/>
              <w:right w:val="single" w:sz="6" w:space="0" w:color="000000"/>
            </w:tcBorders>
          </w:tcPr>
          <w:p w14:paraId="6906680B" w14:textId="77777777" w:rsidR="00FA1DFE" w:rsidRDefault="00000000">
            <w:pPr>
              <w:spacing w:after="0"/>
              <w:rPr>
                <w:sz w:val="22"/>
                <w:szCs w:val="22"/>
              </w:rPr>
            </w:pPr>
            <w:r>
              <w:rPr>
                <w:sz w:val="22"/>
                <w:szCs w:val="22"/>
              </w:rPr>
              <w:t>Habitate de interes comunitar sau de interes național</w:t>
            </w:r>
          </w:p>
        </w:tc>
        <w:tc>
          <w:tcPr>
            <w:tcW w:w="4688" w:type="dxa"/>
            <w:tcBorders>
              <w:top w:val="single" w:sz="6" w:space="0" w:color="000000"/>
              <w:left w:val="single" w:sz="6" w:space="0" w:color="000000"/>
              <w:bottom w:val="single" w:sz="6" w:space="0" w:color="000000"/>
              <w:right w:val="single" w:sz="6" w:space="0" w:color="000000"/>
            </w:tcBorders>
          </w:tcPr>
          <w:p w14:paraId="35D24C08" w14:textId="77777777" w:rsidR="00FA1DFE" w:rsidRDefault="00000000">
            <w:pPr>
              <w:spacing w:after="0"/>
              <w:jc w:val="both"/>
              <w:rPr>
                <w:b/>
                <w:bCs/>
                <w:i/>
                <w:iCs/>
                <w:sz w:val="22"/>
                <w:szCs w:val="22"/>
              </w:rPr>
            </w:pPr>
            <w:r>
              <w:rPr>
                <w:b/>
                <w:bCs/>
                <w:i/>
                <w:iCs/>
                <w:sz w:val="22"/>
                <w:szCs w:val="22"/>
              </w:rPr>
              <w:t>Habitate de păduri temperate europene:</w:t>
            </w:r>
          </w:p>
          <w:p w14:paraId="5FBBA72C" w14:textId="77777777" w:rsidR="00FA1DFE" w:rsidRDefault="00000000">
            <w:pPr>
              <w:spacing w:after="0"/>
              <w:jc w:val="both"/>
              <w:rPr>
                <w:i/>
                <w:iCs/>
                <w:sz w:val="22"/>
                <w:szCs w:val="22"/>
              </w:rPr>
            </w:pPr>
            <w:r>
              <w:rPr>
                <w:i/>
                <w:iCs/>
                <w:sz w:val="22"/>
                <w:szCs w:val="22"/>
              </w:rPr>
              <w:t>9110 - Păduri de fag de tip Luzulo-Fagetum</w:t>
            </w:r>
          </w:p>
          <w:p w14:paraId="3D091BC6" w14:textId="77777777" w:rsidR="00FA1DFE" w:rsidRDefault="00000000">
            <w:pPr>
              <w:spacing w:after="0"/>
              <w:jc w:val="both"/>
              <w:rPr>
                <w:i/>
                <w:iCs/>
                <w:sz w:val="22"/>
                <w:szCs w:val="22"/>
              </w:rPr>
            </w:pPr>
            <w:r>
              <w:rPr>
                <w:i/>
                <w:iCs/>
                <w:sz w:val="22"/>
                <w:szCs w:val="22"/>
              </w:rPr>
              <w:t>9130 Păduri de fag de tip Asperulo-Fagetum</w:t>
            </w:r>
          </w:p>
          <w:p w14:paraId="217B5E23" w14:textId="77777777" w:rsidR="00FA1DFE" w:rsidRDefault="00000000">
            <w:pPr>
              <w:spacing w:after="0"/>
              <w:jc w:val="both"/>
              <w:rPr>
                <w:i/>
                <w:iCs/>
                <w:sz w:val="22"/>
                <w:szCs w:val="22"/>
              </w:rPr>
            </w:pPr>
            <w:r>
              <w:rPr>
                <w:i/>
                <w:iCs/>
                <w:sz w:val="22"/>
                <w:szCs w:val="22"/>
              </w:rPr>
              <w:t>9150 - Păduri medio-europene de fag din Cephalanthero-Fagion pe substraturi calcaroase</w:t>
            </w:r>
          </w:p>
          <w:p w14:paraId="14D72B13" w14:textId="77777777" w:rsidR="00FA1DFE" w:rsidRDefault="00000000">
            <w:pPr>
              <w:spacing w:after="0"/>
              <w:jc w:val="both"/>
              <w:rPr>
                <w:i/>
                <w:iCs/>
                <w:sz w:val="22"/>
                <w:szCs w:val="22"/>
              </w:rPr>
            </w:pPr>
            <w:r>
              <w:rPr>
                <w:i/>
                <w:iCs/>
                <w:sz w:val="22"/>
                <w:szCs w:val="22"/>
              </w:rPr>
              <w:t>9180* Păduri din Tilio-Acerion pe versanți abrupți, grohotișuri și ravene</w:t>
            </w:r>
          </w:p>
          <w:p w14:paraId="1D9C40E3" w14:textId="77777777" w:rsidR="00FA1DFE" w:rsidRDefault="00000000">
            <w:pPr>
              <w:spacing w:after="0"/>
              <w:jc w:val="both"/>
              <w:rPr>
                <w:i/>
                <w:iCs/>
                <w:sz w:val="22"/>
                <w:szCs w:val="22"/>
              </w:rPr>
            </w:pPr>
            <w:r>
              <w:rPr>
                <w:i/>
                <w:iCs/>
                <w:sz w:val="22"/>
                <w:szCs w:val="22"/>
              </w:rPr>
              <w:t>91E0* Păduri aluviale cu Alnus glutinosa și Fraxinus excelsior (Alno-Padion, Alnion incanae, Salicion albae)</w:t>
            </w:r>
          </w:p>
          <w:p w14:paraId="0E71F4CC" w14:textId="77777777" w:rsidR="00FA1DFE" w:rsidRDefault="00000000">
            <w:pPr>
              <w:spacing w:after="0"/>
              <w:jc w:val="both"/>
              <w:rPr>
                <w:i/>
                <w:iCs/>
                <w:sz w:val="22"/>
                <w:szCs w:val="22"/>
              </w:rPr>
            </w:pPr>
            <w:r>
              <w:rPr>
                <w:i/>
                <w:iCs/>
                <w:sz w:val="22"/>
                <w:szCs w:val="22"/>
              </w:rPr>
              <w:t>91L0 - Păduri ilirice de stejar cu carpen - Erythronio - Carpinion</w:t>
            </w:r>
          </w:p>
          <w:p w14:paraId="44C8EFA8" w14:textId="77777777" w:rsidR="00FA1DFE" w:rsidRDefault="00000000">
            <w:pPr>
              <w:spacing w:after="0"/>
              <w:jc w:val="both"/>
              <w:rPr>
                <w:i/>
                <w:iCs/>
                <w:sz w:val="22"/>
                <w:szCs w:val="22"/>
              </w:rPr>
            </w:pPr>
            <w:r>
              <w:rPr>
                <w:i/>
                <w:iCs/>
                <w:sz w:val="22"/>
                <w:szCs w:val="22"/>
              </w:rPr>
              <w:t>91K0 Păduri ilirice de Fagus sylvatica (Aremonio-Fagion)</w:t>
            </w:r>
          </w:p>
          <w:p w14:paraId="6B9EC6B0" w14:textId="77777777" w:rsidR="00FA1DFE" w:rsidRDefault="00000000">
            <w:pPr>
              <w:spacing w:after="0"/>
              <w:jc w:val="both"/>
              <w:rPr>
                <w:i/>
                <w:iCs/>
                <w:sz w:val="22"/>
                <w:szCs w:val="22"/>
              </w:rPr>
            </w:pPr>
            <w:r>
              <w:rPr>
                <w:i/>
                <w:iCs/>
                <w:sz w:val="22"/>
                <w:szCs w:val="22"/>
              </w:rPr>
              <w:t>91M0 Păduri balcano-panonice de cer şi gorun</w:t>
            </w:r>
          </w:p>
          <w:p w14:paraId="453932CA" w14:textId="77777777" w:rsidR="00FA1DFE" w:rsidRDefault="00000000">
            <w:pPr>
              <w:spacing w:after="0"/>
              <w:jc w:val="both"/>
              <w:rPr>
                <w:i/>
                <w:iCs/>
                <w:sz w:val="22"/>
                <w:szCs w:val="22"/>
              </w:rPr>
            </w:pPr>
            <w:r>
              <w:rPr>
                <w:i/>
                <w:iCs/>
                <w:sz w:val="22"/>
                <w:szCs w:val="22"/>
              </w:rPr>
              <w:t>91V0 - Păduri dacice de fag - Symphyto-Fagion</w:t>
            </w:r>
          </w:p>
          <w:p w14:paraId="3E5E5C1B" w14:textId="77777777" w:rsidR="00FA1DFE" w:rsidRDefault="00000000">
            <w:pPr>
              <w:spacing w:after="0"/>
              <w:jc w:val="both"/>
              <w:rPr>
                <w:i/>
                <w:iCs/>
                <w:sz w:val="22"/>
                <w:szCs w:val="22"/>
              </w:rPr>
            </w:pPr>
            <w:r>
              <w:rPr>
                <w:i/>
                <w:iCs/>
                <w:sz w:val="22"/>
                <w:szCs w:val="22"/>
              </w:rPr>
              <w:t>91Y0 Păduri dacice de stejar şi carpen</w:t>
            </w:r>
          </w:p>
          <w:p w14:paraId="450040CA" w14:textId="77777777" w:rsidR="00FA1DFE" w:rsidRDefault="00000000">
            <w:pPr>
              <w:spacing w:after="0"/>
              <w:jc w:val="both"/>
              <w:rPr>
                <w:b/>
                <w:bCs/>
                <w:i/>
                <w:iCs/>
                <w:sz w:val="22"/>
                <w:szCs w:val="22"/>
              </w:rPr>
            </w:pPr>
            <w:r>
              <w:rPr>
                <w:b/>
                <w:bCs/>
                <w:i/>
                <w:iCs/>
                <w:sz w:val="22"/>
                <w:szCs w:val="22"/>
              </w:rPr>
              <w:t>Habitate de grohotișuri:</w:t>
            </w:r>
          </w:p>
          <w:p w14:paraId="35C25C13" w14:textId="77777777" w:rsidR="00FA1DFE" w:rsidRDefault="00000000">
            <w:pPr>
              <w:spacing w:after="0"/>
              <w:jc w:val="both"/>
              <w:rPr>
                <w:i/>
                <w:iCs/>
                <w:sz w:val="22"/>
                <w:szCs w:val="22"/>
              </w:rPr>
            </w:pPr>
            <w:r>
              <w:rPr>
                <w:i/>
                <w:iCs/>
                <w:sz w:val="22"/>
                <w:szCs w:val="22"/>
              </w:rPr>
              <w:t>8160* - Grohotişuri medio-europene calcaroase din etajele colinar şi montan</w:t>
            </w:r>
          </w:p>
          <w:p w14:paraId="7C5324CF" w14:textId="77777777" w:rsidR="00FA1DFE" w:rsidRDefault="00000000">
            <w:pPr>
              <w:spacing w:after="0"/>
              <w:jc w:val="both"/>
              <w:rPr>
                <w:b/>
                <w:bCs/>
                <w:i/>
                <w:iCs/>
                <w:sz w:val="22"/>
                <w:szCs w:val="22"/>
              </w:rPr>
            </w:pPr>
            <w:r>
              <w:rPr>
                <w:b/>
                <w:bCs/>
                <w:i/>
                <w:iCs/>
                <w:sz w:val="22"/>
                <w:szCs w:val="22"/>
              </w:rPr>
              <w:t>Habitate  de versanți stâncoși:</w:t>
            </w:r>
          </w:p>
          <w:p w14:paraId="1CB80639" w14:textId="77777777" w:rsidR="00FA1DFE" w:rsidRDefault="00000000">
            <w:pPr>
              <w:spacing w:after="0"/>
              <w:jc w:val="both"/>
              <w:rPr>
                <w:i/>
                <w:iCs/>
                <w:sz w:val="22"/>
                <w:szCs w:val="22"/>
              </w:rPr>
            </w:pPr>
            <w:r>
              <w:rPr>
                <w:i/>
                <w:iCs/>
                <w:sz w:val="22"/>
                <w:szCs w:val="22"/>
              </w:rPr>
              <w:t>8210 - Versanţi stâncoşi calcaroşi cu vegetaţie chasmofitică</w:t>
            </w:r>
          </w:p>
          <w:p w14:paraId="5AD37745" w14:textId="77777777" w:rsidR="00FA1DFE" w:rsidRDefault="00000000">
            <w:pPr>
              <w:spacing w:after="0"/>
              <w:jc w:val="both"/>
              <w:rPr>
                <w:b/>
                <w:bCs/>
                <w:i/>
                <w:iCs/>
                <w:sz w:val="22"/>
                <w:szCs w:val="22"/>
              </w:rPr>
            </w:pPr>
            <w:r>
              <w:rPr>
                <w:b/>
                <w:bCs/>
                <w:i/>
                <w:iCs/>
                <w:sz w:val="22"/>
                <w:szCs w:val="22"/>
              </w:rPr>
              <w:t>Alte habitate stâncoase:</w:t>
            </w:r>
          </w:p>
          <w:p w14:paraId="7D93859A" w14:textId="77777777" w:rsidR="00FA1DFE" w:rsidRDefault="00000000">
            <w:pPr>
              <w:spacing w:after="0"/>
              <w:jc w:val="both"/>
              <w:rPr>
                <w:i/>
                <w:iCs/>
                <w:sz w:val="22"/>
                <w:szCs w:val="22"/>
              </w:rPr>
            </w:pPr>
            <w:r>
              <w:rPr>
                <w:i/>
                <w:iCs/>
                <w:sz w:val="22"/>
                <w:szCs w:val="22"/>
              </w:rPr>
              <w:t>8310 - Peșteri interzise accesului public</w:t>
            </w:r>
          </w:p>
          <w:p w14:paraId="1F796899" w14:textId="77777777" w:rsidR="00FA1DFE" w:rsidRDefault="00000000">
            <w:pPr>
              <w:spacing w:after="0"/>
              <w:jc w:val="both"/>
              <w:rPr>
                <w:b/>
                <w:bCs/>
                <w:i/>
                <w:iCs/>
                <w:sz w:val="22"/>
                <w:szCs w:val="22"/>
              </w:rPr>
            </w:pPr>
            <w:r>
              <w:rPr>
                <w:b/>
                <w:bCs/>
                <w:i/>
                <w:iCs/>
                <w:sz w:val="22"/>
                <w:szCs w:val="22"/>
              </w:rPr>
              <w:t>Habitate de mlaștini calcifile:</w:t>
            </w:r>
          </w:p>
          <w:p w14:paraId="0FAE6E9B" w14:textId="77777777" w:rsidR="00FA1DFE" w:rsidRDefault="00000000">
            <w:pPr>
              <w:spacing w:after="0"/>
              <w:jc w:val="both"/>
              <w:rPr>
                <w:i/>
                <w:iCs/>
                <w:sz w:val="22"/>
                <w:szCs w:val="22"/>
              </w:rPr>
            </w:pPr>
            <w:r>
              <w:rPr>
                <w:i/>
                <w:iCs/>
                <w:sz w:val="22"/>
                <w:szCs w:val="22"/>
              </w:rPr>
              <w:t>7220* - Izvoare mineralizate încrustante cu formare de tuf calcaros</w:t>
            </w:r>
          </w:p>
          <w:p w14:paraId="31D5EC8D" w14:textId="77777777" w:rsidR="00FA1DFE" w:rsidRDefault="00000000">
            <w:pPr>
              <w:spacing w:after="0"/>
              <w:jc w:val="both"/>
              <w:rPr>
                <w:b/>
                <w:bCs/>
                <w:i/>
                <w:iCs/>
                <w:sz w:val="22"/>
                <w:szCs w:val="22"/>
              </w:rPr>
            </w:pPr>
            <w:r>
              <w:rPr>
                <w:b/>
                <w:bCs/>
                <w:i/>
                <w:iCs/>
                <w:sz w:val="22"/>
                <w:szCs w:val="22"/>
              </w:rPr>
              <w:t>Habitate de pajiști naturale:</w:t>
            </w:r>
          </w:p>
          <w:p w14:paraId="76E0B88F" w14:textId="77777777" w:rsidR="00FA1DFE" w:rsidRDefault="00000000">
            <w:pPr>
              <w:spacing w:after="0"/>
              <w:jc w:val="both"/>
              <w:rPr>
                <w:i/>
                <w:iCs/>
                <w:sz w:val="22"/>
                <w:szCs w:val="22"/>
              </w:rPr>
            </w:pPr>
            <w:r>
              <w:rPr>
                <w:i/>
                <w:iCs/>
                <w:sz w:val="22"/>
                <w:szCs w:val="22"/>
              </w:rPr>
              <w:lastRenderedPageBreak/>
              <w:t>6110* - Pajişti rupicole calcifile sau bazifile din Alysso-Sedion albi</w:t>
            </w:r>
          </w:p>
          <w:p w14:paraId="26152FE6" w14:textId="77777777" w:rsidR="00FA1DFE" w:rsidRDefault="00000000">
            <w:pPr>
              <w:spacing w:after="0"/>
              <w:jc w:val="both"/>
              <w:rPr>
                <w:i/>
                <w:iCs/>
                <w:sz w:val="22"/>
                <w:szCs w:val="22"/>
              </w:rPr>
            </w:pPr>
            <w:r>
              <w:rPr>
                <w:i/>
                <w:iCs/>
                <w:sz w:val="22"/>
                <w:szCs w:val="22"/>
              </w:rPr>
              <w:t>6190 - Pajişti panonice de stâncării (Stipo-Festucetalia pallentis)</w:t>
            </w:r>
          </w:p>
          <w:p w14:paraId="15DB5E67" w14:textId="77777777" w:rsidR="00FA1DFE" w:rsidRDefault="00000000">
            <w:pPr>
              <w:spacing w:after="0"/>
              <w:jc w:val="both"/>
              <w:rPr>
                <w:b/>
                <w:bCs/>
                <w:i/>
                <w:iCs/>
                <w:sz w:val="22"/>
                <w:szCs w:val="22"/>
              </w:rPr>
            </w:pPr>
            <w:r>
              <w:rPr>
                <w:b/>
                <w:bCs/>
                <w:i/>
                <w:iCs/>
                <w:sz w:val="22"/>
                <w:szCs w:val="22"/>
              </w:rPr>
              <w:t>Habitate de pajiști xerofile seminaturale și facies cu tufărișuri</w:t>
            </w:r>
          </w:p>
          <w:p w14:paraId="1BC152B6" w14:textId="77777777" w:rsidR="00FA1DFE" w:rsidRDefault="00000000">
            <w:pPr>
              <w:spacing w:after="0"/>
              <w:jc w:val="both"/>
              <w:rPr>
                <w:i/>
                <w:iCs/>
                <w:sz w:val="22"/>
                <w:szCs w:val="22"/>
              </w:rPr>
            </w:pPr>
            <w:r>
              <w:rPr>
                <w:i/>
                <w:iCs/>
                <w:sz w:val="22"/>
                <w:szCs w:val="22"/>
              </w:rPr>
              <w:t>6210* Pajişti xerofile seminaturale și faciesuri cu tufărişuri pe substrat calcaros - Festuco Brometalia</w:t>
            </w:r>
          </w:p>
          <w:p w14:paraId="628ED9EB" w14:textId="77777777" w:rsidR="00FA1DFE" w:rsidRDefault="00000000">
            <w:pPr>
              <w:spacing w:after="0"/>
              <w:jc w:val="both"/>
              <w:rPr>
                <w:i/>
                <w:iCs/>
                <w:sz w:val="22"/>
                <w:szCs w:val="22"/>
              </w:rPr>
            </w:pPr>
            <w:r>
              <w:rPr>
                <w:i/>
                <w:iCs/>
                <w:sz w:val="22"/>
                <w:szCs w:val="22"/>
              </w:rPr>
              <w:t>6240* - Pajişti stepice subpanonice</w:t>
            </w:r>
          </w:p>
          <w:p w14:paraId="1D4B095B" w14:textId="77777777" w:rsidR="00FA1DFE" w:rsidRDefault="00000000">
            <w:pPr>
              <w:spacing w:after="0"/>
              <w:jc w:val="both"/>
              <w:rPr>
                <w:b/>
                <w:bCs/>
                <w:i/>
                <w:iCs/>
                <w:sz w:val="22"/>
                <w:szCs w:val="22"/>
              </w:rPr>
            </w:pPr>
            <w:r>
              <w:rPr>
                <w:b/>
                <w:bCs/>
                <w:i/>
                <w:iCs/>
                <w:sz w:val="22"/>
                <w:szCs w:val="22"/>
              </w:rPr>
              <w:t>Habitate de pajiști mezofile:</w:t>
            </w:r>
          </w:p>
          <w:p w14:paraId="62B29AA2" w14:textId="77777777" w:rsidR="00FA1DFE" w:rsidRDefault="00000000">
            <w:pPr>
              <w:spacing w:after="0"/>
              <w:jc w:val="both"/>
              <w:rPr>
                <w:i/>
                <w:iCs/>
                <w:sz w:val="22"/>
                <w:szCs w:val="22"/>
              </w:rPr>
            </w:pPr>
            <w:r>
              <w:rPr>
                <w:i/>
                <w:iCs/>
                <w:sz w:val="22"/>
                <w:szCs w:val="22"/>
              </w:rPr>
              <w:t>6520 Fânețe montane</w:t>
            </w:r>
          </w:p>
          <w:p w14:paraId="78E329FD" w14:textId="77777777" w:rsidR="00FA1DFE" w:rsidRDefault="00000000">
            <w:pPr>
              <w:spacing w:after="0"/>
              <w:jc w:val="both"/>
              <w:rPr>
                <w:b/>
                <w:bCs/>
                <w:i/>
                <w:iCs/>
                <w:sz w:val="22"/>
                <w:szCs w:val="22"/>
              </w:rPr>
            </w:pPr>
            <w:r>
              <w:rPr>
                <w:b/>
                <w:bCs/>
                <w:i/>
                <w:iCs/>
                <w:sz w:val="22"/>
                <w:szCs w:val="22"/>
              </w:rPr>
              <w:t>Habitate de tufărișuri și lande temperate:</w:t>
            </w:r>
          </w:p>
          <w:p w14:paraId="3DCED9C1" w14:textId="77777777" w:rsidR="00FA1DFE" w:rsidRDefault="00000000">
            <w:pPr>
              <w:spacing w:after="0"/>
              <w:jc w:val="both"/>
              <w:rPr>
                <w:i/>
                <w:iCs/>
                <w:sz w:val="22"/>
                <w:szCs w:val="22"/>
              </w:rPr>
            </w:pPr>
            <w:r>
              <w:rPr>
                <w:i/>
                <w:iCs/>
                <w:sz w:val="22"/>
                <w:szCs w:val="22"/>
              </w:rPr>
              <w:t>40A0* - Tufărişuri subcontinentale peri-panonice</w:t>
            </w:r>
          </w:p>
          <w:p w14:paraId="43848AEB" w14:textId="77777777" w:rsidR="00FA1DFE" w:rsidRDefault="00000000">
            <w:pPr>
              <w:spacing w:after="0"/>
              <w:jc w:val="both"/>
              <w:rPr>
                <w:b/>
                <w:bCs/>
                <w:i/>
                <w:iCs/>
                <w:sz w:val="22"/>
                <w:szCs w:val="22"/>
              </w:rPr>
            </w:pPr>
            <w:r>
              <w:rPr>
                <w:b/>
                <w:bCs/>
                <w:i/>
                <w:iCs/>
                <w:sz w:val="22"/>
                <w:szCs w:val="22"/>
              </w:rPr>
              <w:t>Habitate de ape curgătoare:</w:t>
            </w:r>
          </w:p>
          <w:p w14:paraId="4ED22FFD" w14:textId="77777777" w:rsidR="00FA1DFE" w:rsidRDefault="00000000">
            <w:pPr>
              <w:spacing w:after="0"/>
              <w:jc w:val="both"/>
              <w:rPr>
                <w:i/>
                <w:iCs/>
                <w:sz w:val="22"/>
                <w:szCs w:val="22"/>
              </w:rPr>
            </w:pPr>
            <w:r>
              <w:rPr>
                <w:i/>
                <w:iCs/>
                <w:sz w:val="22"/>
                <w:szCs w:val="22"/>
              </w:rPr>
              <w:t>3220 Vegetaţie erbacee de pe malurile râurilor montane</w:t>
            </w:r>
          </w:p>
          <w:p w14:paraId="7087D5D9" w14:textId="77777777" w:rsidR="00FA1DFE" w:rsidRDefault="00000000">
            <w:pPr>
              <w:spacing w:after="0"/>
              <w:jc w:val="both"/>
              <w:rPr>
                <w:i/>
                <w:iCs/>
                <w:sz w:val="22"/>
                <w:szCs w:val="22"/>
              </w:rPr>
            </w:pPr>
            <w:r>
              <w:rPr>
                <w:i/>
                <w:iCs/>
                <w:sz w:val="22"/>
                <w:szCs w:val="22"/>
              </w:rPr>
              <w:t>3260 Cursuri de apă din zona de câmpie până în etajul montan, cu vegetație din Ranunculion fluitantis și Callitricho-Batrachion</w:t>
            </w:r>
          </w:p>
        </w:tc>
      </w:tr>
      <w:tr w:rsidR="00FA1DFE" w14:paraId="053A3F1B" w14:textId="77777777" w:rsidTr="005F3532">
        <w:tc>
          <w:tcPr>
            <w:tcW w:w="4312" w:type="dxa"/>
            <w:tcBorders>
              <w:top w:val="single" w:sz="6" w:space="0" w:color="000000"/>
              <w:left w:val="single" w:sz="6" w:space="0" w:color="000000"/>
              <w:bottom w:val="single" w:sz="6" w:space="0" w:color="000000"/>
              <w:right w:val="single" w:sz="6" w:space="0" w:color="000000"/>
            </w:tcBorders>
          </w:tcPr>
          <w:p w14:paraId="47FAF316" w14:textId="77777777" w:rsidR="00FA1DFE" w:rsidRDefault="00000000">
            <w:pPr>
              <w:spacing w:after="0"/>
              <w:rPr>
                <w:sz w:val="22"/>
                <w:szCs w:val="22"/>
              </w:rPr>
            </w:pPr>
            <w:r>
              <w:rPr>
                <w:sz w:val="22"/>
                <w:szCs w:val="22"/>
              </w:rPr>
              <w:lastRenderedPageBreak/>
              <w:t>Specii</w:t>
            </w:r>
          </w:p>
        </w:tc>
        <w:tc>
          <w:tcPr>
            <w:tcW w:w="4688" w:type="dxa"/>
            <w:tcBorders>
              <w:top w:val="single" w:sz="6" w:space="0" w:color="000000"/>
              <w:left w:val="single" w:sz="6" w:space="0" w:color="000000"/>
              <w:bottom w:val="single" w:sz="6" w:space="0" w:color="000000"/>
              <w:right w:val="single" w:sz="6" w:space="0" w:color="000000"/>
            </w:tcBorders>
          </w:tcPr>
          <w:p w14:paraId="014C6AAA" w14:textId="77777777" w:rsidR="00FA1DFE" w:rsidRDefault="00000000">
            <w:pPr>
              <w:pBdr>
                <w:top w:val="nil"/>
                <w:left w:val="nil"/>
                <w:bottom w:val="nil"/>
                <w:right w:val="nil"/>
                <w:between w:val="nil"/>
              </w:pBdr>
              <w:spacing w:after="0" w:line="240" w:lineRule="auto"/>
              <w:rPr>
                <w:b/>
                <w:bCs/>
                <w:sz w:val="22"/>
                <w:szCs w:val="22"/>
              </w:rPr>
            </w:pPr>
            <w:r>
              <w:rPr>
                <w:b/>
                <w:bCs/>
                <w:sz w:val="22"/>
                <w:szCs w:val="22"/>
              </w:rPr>
              <w:t>Mamifere:</w:t>
            </w:r>
          </w:p>
          <w:p w14:paraId="6BA49CCD" w14:textId="77777777" w:rsidR="00FA1DFE" w:rsidRDefault="00000000">
            <w:pPr>
              <w:pBdr>
                <w:top w:val="nil"/>
                <w:left w:val="nil"/>
                <w:bottom w:val="nil"/>
                <w:right w:val="nil"/>
                <w:between w:val="nil"/>
              </w:pBdr>
              <w:spacing w:after="0" w:line="240" w:lineRule="auto"/>
              <w:rPr>
                <w:i/>
                <w:iCs/>
                <w:sz w:val="22"/>
                <w:szCs w:val="22"/>
              </w:rPr>
            </w:pPr>
            <w:r>
              <w:rPr>
                <w:i/>
                <w:iCs/>
                <w:sz w:val="22"/>
                <w:szCs w:val="22"/>
              </w:rPr>
              <w:t xml:space="preserve">1352* Canis lupus </w:t>
            </w:r>
          </w:p>
          <w:p w14:paraId="25204249" w14:textId="77777777" w:rsidR="00FA1DFE" w:rsidRDefault="00000000">
            <w:pPr>
              <w:pBdr>
                <w:top w:val="nil"/>
                <w:left w:val="nil"/>
                <w:bottom w:val="nil"/>
                <w:right w:val="nil"/>
                <w:between w:val="nil"/>
              </w:pBdr>
              <w:spacing w:after="0" w:line="240" w:lineRule="auto"/>
              <w:rPr>
                <w:i/>
                <w:iCs/>
                <w:sz w:val="22"/>
                <w:szCs w:val="22"/>
              </w:rPr>
            </w:pPr>
            <w:r>
              <w:rPr>
                <w:i/>
                <w:iCs/>
                <w:sz w:val="22"/>
                <w:szCs w:val="22"/>
              </w:rPr>
              <w:t xml:space="preserve">1354* Ursus arctos </w:t>
            </w:r>
          </w:p>
          <w:p w14:paraId="619BB96B" w14:textId="77777777" w:rsidR="00FA1DFE" w:rsidRDefault="00000000">
            <w:pPr>
              <w:pBdr>
                <w:top w:val="nil"/>
                <w:left w:val="nil"/>
                <w:bottom w:val="nil"/>
                <w:right w:val="nil"/>
                <w:between w:val="nil"/>
              </w:pBdr>
              <w:spacing w:after="0" w:line="240" w:lineRule="auto"/>
              <w:rPr>
                <w:i/>
                <w:iCs/>
                <w:sz w:val="22"/>
                <w:szCs w:val="22"/>
              </w:rPr>
            </w:pPr>
            <w:r>
              <w:rPr>
                <w:i/>
                <w:iCs/>
                <w:sz w:val="22"/>
                <w:szCs w:val="22"/>
              </w:rPr>
              <w:t xml:space="preserve">1355 Lutra lutra </w:t>
            </w:r>
          </w:p>
          <w:p w14:paraId="2E2521FA" w14:textId="77777777" w:rsidR="00FA1DFE" w:rsidRDefault="00000000">
            <w:pPr>
              <w:pBdr>
                <w:top w:val="nil"/>
                <w:left w:val="nil"/>
                <w:bottom w:val="nil"/>
                <w:right w:val="nil"/>
                <w:between w:val="nil"/>
              </w:pBdr>
              <w:spacing w:after="0" w:line="240" w:lineRule="auto"/>
              <w:rPr>
                <w:i/>
                <w:iCs/>
                <w:sz w:val="22"/>
                <w:szCs w:val="22"/>
              </w:rPr>
            </w:pPr>
            <w:r>
              <w:rPr>
                <w:i/>
                <w:iCs/>
                <w:sz w:val="22"/>
                <w:szCs w:val="22"/>
              </w:rPr>
              <w:t>1361 Lynx lynx</w:t>
            </w:r>
          </w:p>
          <w:p w14:paraId="61954112" w14:textId="77777777" w:rsidR="00FA1DFE" w:rsidRDefault="00000000">
            <w:pPr>
              <w:spacing w:after="0"/>
              <w:rPr>
                <w:b/>
                <w:bCs/>
                <w:sz w:val="22"/>
                <w:szCs w:val="22"/>
              </w:rPr>
            </w:pPr>
            <w:r>
              <w:rPr>
                <w:b/>
                <w:bCs/>
                <w:sz w:val="22"/>
                <w:szCs w:val="22"/>
              </w:rPr>
              <w:t>Chiroptere:</w:t>
            </w:r>
          </w:p>
          <w:p w14:paraId="35EE33CB" w14:textId="77777777" w:rsidR="00FA1DFE" w:rsidRDefault="00000000">
            <w:pPr>
              <w:spacing w:after="0"/>
              <w:rPr>
                <w:i/>
                <w:iCs/>
                <w:sz w:val="22"/>
                <w:szCs w:val="22"/>
              </w:rPr>
            </w:pPr>
            <w:r>
              <w:rPr>
                <w:i/>
                <w:iCs/>
                <w:sz w:val="22"/>
                <w:szCs w:val="22"/>
              </w:rPr>
              <w:t>1303 Rhinolophus hipposideros</w:t>
            </w:r>
          </w:p>
          <w:p w14:paraId="0E45CDF0" w14:textId="77777777" w:rsidR="00FA1DFE" w:rsidRDefault="00000000">
            <w:pPr>
              <w:spacing w:after="0"/>
              <w:rPr>
                <w:i/>
                <w:iCs/>
                <w:sz w:val="22"/>
                <w:szCs w:val="22"/>
              </w:rPr>
            </w:pPr>
            <w:r>
              <w:rPr>
                <w:i/>
                <w:iCs/>
                <w:sz w:val="22"/>
                <w:szCs w:val="22"/>
              </w:rPr>
              <w:t>1304 Rhinolophus ferrumequinum</w:t>
            </w:r>
          </w:p>
          <w:p w14:paraId="26FA25D7" w14:textId="77777777" w:rsidR="00FA1DFE" w:rsidRDefault="00000000">
            <w:pPr>
              <w:spacing w:after="0"/>
              <w:rPr>
                <w:i/>
                <w:iCs/>
                <w:sz w:val="22"/>
                <w:szCs w:val="22"/>
              </w:rPr>
            </w:pPr>
            <w:r>
              <w:rPr>
                <w:i/>
                <w:iCs/>
                <w:sz w:val="22"/>
                <w:szCs w:val="22"/>
              </w:rPr>
              <w:t>1305 Rhinolophus euryale</w:t>
            </w:r>
          </w:p>
          <w:p w14:paraId="658A5EAD" w14:textId="77777777" w:rsidR="00FA1DFE" w:rsidRDefault="00000000">
            <w:pPr>
              <w:spacing w:after="0"/>
              <w:rPr>
                <w:i/>
                <w:iCs/>
                <w:sz w:val="22"/>
                <w:szCs w:val="22"/>
              </w:rPr>
            </w:pPr>
            <w:r>
              <w:rPr>
                <w:i/>
                <w:iCs/>
                <w:sz w:val="22"/>
                <w:szCs w:val="22"/>
              </w:rPr>
              <w:t>1306 Rhinolophus blasii</w:t>
            </w:r>
          </w:p>
          <w:p w14:paraId="085F0E2F" w14:textId="77777777" w:rsidR="00FA1DFE" w:rsidRDefault="00000000">
            <w:pPr>
              <w:spacing w:after="0"/>
              <w:rPr>
                <w:i/>
                <w:iCs/>
                <w:sz w:val="22"/>
                <w:szCs w:val="22"/>
              </w:rPr>
            </w:pPr>
            <w:r>
              <w:rPr>
                <w:i/>
                <w:iCs/>
                <w:sz w:val="22"/>
                <w:szCs w:val="22"/>
              </w:rPr>
              <w:t>1307 Myotis blythii</w:t>
            </w:r>
          </w:p>
          <w:p w14:paraId="41AFD3CD" w14:textId="77777777" w:rsidR="00FA1DFE" w:rsidRDefault="00000000">
            <w:pPr>
              <w:spacing w:after="0"/>
              <w:rPr>
                <w:i/>
                <w:iCs/>
                <w:sz w:val="22"/>
                <w:szCs w:val="22"/>
              </w:rPr>
            </w:pPr>
            <w:r>
              <w:rPr>
                <w:i/>
                <w:iCs/>
                <w:sz w:val="22"/>
                <w:szCs w:val="22"/>
              </w:rPr>
              <w:t>1308 Barbastella barbastellus</w:t>
            </w:r>
          </w:p>
          <w:p w14:paraId="115D3831" w14:textId="77777777" w:rsidR="00FA1DFE" w:rsidRDefault="00000000">
            <w:pPr>
              <w:spacing w:after="0"/>
              <w:rPr>
                <w:i/>
                <w:iCs/>
                <w:sz w:val="22"/>
                <w:szCs w:val="22"/>
              </w:rPr>
            </w:pPr>
            <w:r>
              <w:rPr>
                <w:i/>
                <w:iCs/>
                <w:sz w:val="22"/>
                <w:szCs w:val="22"/>
              </w:rPr>
              <w:t>1310 Miniopterus schreibersii</w:t>
            </w:r>
          </w:p>
          <w:p w14:paraId="404165AD" w14:textId="77777777" w:rsidR="00FA1DFE" w:rsidRDefault="00000000">
            <w:pPr>
              <w:spacing w:after="0"/>
              <w:rPr>
                <w:i/>
                <w:iCs/>
                <w:sz w:val="22"/>
                <w:szCs w:val="22"/>
              </w:rPr>
            </w:pPr>
            <w:r>
              <w:rPr>
                <w:i/>
                <w:iCs/>
                <w:sz w:val="22"/>
                <w:szCs w:val="22"/>
              </w:rPr>
              <w:t>1316 Myotis capaccinii</w:t>
            </w:r>
          </w:p>
          <w:p w14:paraId="27E66854" w14:textId="77777777" w:rsidR="00FA1DFE" w:rsidRDefault="00000000">
            <w:pPr>
              <w:spacing w:after="0"/>
              <w:rPr>
                <w:i/>
                <w:iCs/>
                <w:sz w:val="22"/>
                <w:szCs w:val="22"/>
              </w:rPr>
            </w:pPr>
            <w:r>
              <w:rPr>
                <w:i/>
                <w:iCs/>
                <w:sz w:val="22"/>
                <w:szCs w:val="22"/>
              </w:rPr>
              <w:t>1321 Myotis emarginatus</w:t>
            </w:r>
          </w:p>
          <w:p w14:paraId="4D3D271F" w14:textId="77777777" w:rsidR="00FA1DFE" w:rsidRDefault="00000000">
            <w:pPr>
              <w:spacing w:after="0"/>
              <w:rPr>
                <w:i/>
                <w:iCs/>
                <w:sz w:val="22"/>
                <w:szCs w:val="22"/>
              </w:rPr>
            </w:pPr>
            <w:r>
              <w:rPr>
                <w:i/>
                <w:iCs/>
                <w:sz w:val="22"/>
                <w:szCs w:val="22"/>
              </w:rPr>
              <w:t>1318 Myotis dasycneme</w:t>
            </w:r>
          </w:p>
          <w:p w14:paraId="3E12AA7A" w14:textId="77777777" w:rsidR="00FA1DFE" w:rsidRDefault="00000000">
            <w:pPr>
              <w:spacing w:after="0"/>
              <w:rPr>
                <w:i/>
                <w:iCs/>
                <w:sz w:val="22"/>
                <w:szCs w:val="22"/>
              </w:rPr>
            </w:pPr>
            <w:r>
              <w:rPr>
                <w:i/>
                <w:iCs/>
                <w:sz w:val="22"/>
                <w:szCs w:val="22"/>
              </w:rPr>
              <w:t>1323 Myotis bechsteinii</w:t>
            </w:r>
          </w:p>
          <w:p w14:paraId="6D22D878" w14:textId="77777777" w:rsidR="00FA1DFE" w:rsidRDefault="00000000">
            <w:pPr>
              <w:spacing w:after="0"/>
              <w:rPr>
                <w:i/>
                <w:iCs/>
                <w:sz w:val="22"/>
                <w:szCs w:val="22"/>
              </w:rPr>
            </w:pPr>
            <w:r>
              <w:rPr>
                <w:i/>
                <w:iCs/>
                <w:sz w:val="22"/>
                <w:szCs w:val="22"/>
              </w:rPr>
              <w:t>1324 Myotis myotis</w:t>
            </w:r>
          </w:p>
          <w:p w14:paraId="6CD75EBD" w14:textId="77777777" w:rsidR="00FA1DFE" w:rsidRDefault="00000000">
            <w:pPr>
              <w:spacing w:after="0"/>
              <w:rPr>
                <w:b/>
                <w:bCs/>
                <w:sz w:val="22"/>
                <w:szCs w:val="22"/>
              </w:rPr>
            </w:pPr>
            <w:r>
              <w:rPr>
                <w:b/>
                <w:bCs/>
                <w:sz w:val="22"/>
                <w:szCs w:val="22"/>
              </w:rPr>
              <w:t>Reptile:</w:t>
            </w:r>
          </w:p>
          <w:p w14:paraId="1D5A6F46" w14:textId="77777777" w:rsidR="00FA1DFE" w:rsidRDefault="00000000">
            <w:pPr>
              <w:spacing w:after="0"/>
              <w:rPr>
                <w:i/>
                <w:iCs/>
                <w:sz w:val="22"/>
                <w:szCs w:val="22"/>
              </w:rPr>
            </w:pPr>
            <w:r>
              <w:rPr>
                <w:i/>
                <w:iCs/>
                <w:sz w:val="22"/>
                <w:szCs w:val="22"/>
              </w:rPr>
              <w:t>1223 Vipera ammodytes</w:t>
            </w:r>
          </w:p>
          <w:p w14:paraId="316B9896" w14:textId="77777777" w:rsidR="00FA1DFE" w:rsidRDefault="00000000">
            <w:pPr>
              <w:spacing w:after="0"/>
              <w:rPr>
                <w:b/>
                <w:bCs/>
                <w:sz w:val="22"/>
                <w:szCs w:val="22"/>
              </w:rPr>
            </w:pPr>
            <w:r>
              <w:rPr>
                <w:b/>
                <w:bCs/>
                <w:sz w:val="22"/>
                <w:szCs w:val="22"/>
              </w:rPr>
              <w:t>Amfibieni:</w:t>
            </w:r>
          </w:p>
          <w:p w14:paraId="07C98943" w14:textId="77777777" w:rsidR="00FA1DFE" w:rsidRDefault="00000000">
            <w:pPr>
              <w:spacing w:after="0"/>
              <w:rPr>
                <w:i/>
                <w:iCs/>
                <w:sz w:val="22"/>
                <w:szCs w:val="22"/>
              </w:rPr>
            </w:pPr>
            <w:r>
              <w:rPr>
                <w:i/>
                <w:iCs/>
                <w:sz w:val="22"/>
                <w:szCs w:val="22"/>
              </w:rPr>
              <w:t>1193 Bombina variegata</w:t>
            </w:r>
          </w:p>
          <w:p w14:paraId="59A38FDA" w14:textId="77777777" w:rsidR="00FA1DFE" w:rsidRDefault="00000000">
            <w:pPr>
              <w:spacing w:after="0"/>
              <w:rPr>
                <w:i/>
                <w:iCs/>
                <w:sz w:val="22"/>
                <w:szCs w:val="22"/>
              </w:rPr>
            </w:pPr>
            <w:r>
              <w:rPr>
                <w:i/>
                <w:iCs/>
                <w:sz w:val="22"/>
                <w:szCs w:val="22"/>
              </w:rPr>
              <w:t>1167 Salamandra salamandra</w:t>
            </w:r>
          </w:p>
          <w:p w14:paraId="72D28718" w14:textId="77777777" w:rsidR="00FA1DFE" w:rsidRDefault="00000000">
            <w:pPr>
              <w:spacing w:after="0"/>
              <w:rPr>
                <w:b/>
                <w:bCs/>
                <w:sz w:val="22"/>
                <w:szCs w:val="22"/>
              </w:rPr>
            </w:pPr>
            <w:r>
              <w:rPr>
                <w:b/>
                <w:bCs/>
                <w:sz w:val="22"/>
                <w:szCs w:val="22"/>
              </w:rPr>
              <w:t>Pești și Ciclostomi:</w:t>
            </w:r>
          </w:p>
          <w:p w14:paraId="119588F3" w14:textId="77777777" w:rsidR="00FA1DFE" w:rsidRDefault="00000000">
            <w:pPr>
              <w:spacing w:after="0"/>
              <w:rPr>
                <w:i/>
                <w:iCs/>
                <w:sz w:val="22"/>
                <w:szCs w:val="22"/>
              </w:rPr>
            </w:pPr>
            <w:r>
              <w:rPr>
                <w:i/>
                <w:iCs/>
                <w:sz w:val="22"/>
                <w:szCs w:val="22"/>
              </w:rPr>
              <w:t>1130 Aspius aspius</w:t>
            </w:r>
          </w:p>
          <w:p w14:paraId="30B3950A" w14:textId="77777777" w:rsidR="00FA1DFE" w:rsidRDefault="00000000">
            <w:pPr>
              <w:spacing w:after="0"/>
              <w:rPr>
                <w:i/>
                <w:iCs/>
                <w:sz w:val="22"/>
                <w:szCs w:val="22"/>
              </w:rPr>
            </w:pPr>
            <w:r>
              <w:rPr>
                <w:i/>
                <w:iCs/>
                <w:sz w:val="22"/>
                <w:szCs w:val="22"/>
              </w:rPr>
              <w:t>163 Cottus gobio</w:t>
            </w:r>
          </w:p>
          <w:p w14:paraId="74697466" w14:textId="77777777" w:rsidR="00FA1DFE" w:rsidRDefault="00000000">
            <w:pPr>
              <w:spacing w:after="0"/>
              <w:rPr>
                <w:i/>
                <w:iCs/>
                <w:sz w:val="22"/>
                <w:szCs w:val="22"/>
              </w:rPr>
            </w:pPr>
            <w:r>
              <w:rPr>
                <w:i/>
                <w:iCs/>
                <w:sz w:val="22"/>
                <w:szCs w:val="22"/>
              </w:rPr>
              <w:t>1105 Hucho hucho</w:t>
            </w:r>
          </w:p>
          <w:p w14:paraId="0CA3701C" w14:textId="77777777" w:rsidR="00FA1DFE" w:rsidRDefault="00000000">
            <w:pPr>
              <w:spacing w:after="0"/>
              <w:rPr>
                <w:i/>
                <w:iCs/>
                <w:sz w:val="22"/>
                <w:szCs w:val="22"/>
              </w:rPr>
            </w:pPr>
            <w:r>
              <w:rPr>
                <w:i/>
                <w:iCs/>
                <w:sz w:val="22"/>
                <w:szCs w:val="22"/>
              </w:rPr>
              <w:lastRenderedPageBreak/>
              <w:t>1134 Rhodeus amarus</w:t>
            </w:r>
          </w:p>
          <w:p w14:paraId="751089CE" w14:textId="77777777" w:rsidR="00FA1DFE" w:rsidRDefault="00000000">
            <w:pPr>
              <w:spacing w:after="0"/>
              <w:rPr>
                <w:i/>
                <w:iCs/>
                <w:sz w:val="22"/>
                <w:szCs w:val="22"/>
              </w:rPr>
            </w:pPr>
            <w:r>
              <w:rPr>
                <w:i/>
                <w:iCs/>
                <w:sz w:val="22"/>
                <w:szCs w:val="22"/>
              </w:rPr>
              <w:t>1122 Romanogobio kessleri banaticus</w:t>
            </w:r>
          </w:p>
          <w:p w14:paraId="1683A76A" w14:textId="77777777" w:rsidR="00FA1DFE" w:rsidRDefault="00000000">
            <w:pPr>
              <w:spacing w:after="0"/>
              <w:rPr>
                <w:i/>
                <w:iCs/>
                <w:sz w:val="22"/>
                <w:szCs w:val="22"/>
              </w:rPr>
            </w:pPr>
            <w:r>
              <w:rPr>
                <w:i/>
                <w:iCs/>
                <w:sz w:val="22"/>
                <w:szCs w:val="22"/>
              </w:rPr>
              <w:t>1121 Romanogobio uranoscopus</w:t>
            </w:r>
          </w:p>
          <w:p w14:paraId="53BA3F7C" w14:textId="77777777" w:rsidR="00FA1DFE" w:rsidRDefault="00000000">
            <w:pPr>
              <w:spacing w:after="0"/>
              <w:rPr>
                <w:i/>
                <w:iCs/>
                <w:sz w:val="22"/>
                <w:szCs w:val="22"/>
              </w:rPr>
            </w:pPr>
            <w:r>
              <w:rPr>
                <w:i/>
                <w:iCs/>
                <w:sz w:val="22"/>
                <w:szCs w:val="22"/>
              </w:rPr>
              <w:t>1157 Romanogobio vladykovi</w:t>
            </w:r>
          </w:p>
          <w:p w14:paraId="2B2257CF" w14:textId="77777777" w:rsidR="00FA1DFE" w:rsidRDefault="00000000">
            <w:pPr>
              <w:spacing w:after="0"/>
              <w:rPr>
                <w:i/>
                <w:iCs/>
                <w:sz w:val="22"/>
                <w:szCs w:val="22"/>
              </w:rPr>
            </w:pPr>
            <w:r>
              <w:rPr>
                <w:i/>
                <w:iCs/>
                <w:sz w:val="22"/>
                <w:szCs w:val="22"/>
              </w:rPr>
              <w:t>1149 Sabanejewia balcanica</w:t>
            </w:r>
          </w:p>
          <w:p w14:paraId="5F8F58EB" w14:textId="77777777" w:rsidR="00FA1DFE" w:rsidRDefault="00000000">
            <w:pPr>
              <w:spacing w:after="0"/>
              <w:rPr>
                <w:i/>
                <w:iCs/>
                <w:sz w:val="22"/>
                <w:szCs w:val="22"/>
              </w:rPr>
            </w:pPr>
            <w:r>
              <w:rPr>
                <w:i/>
                <w:iCs/>
                <w:sz w:val="22"/>
                <w:szCs w:val="22"/>
              </w:rPr>
              <w:t>1160 Zingel streber</w:t>
            </w:r>
          </w:p>
          <w:p w14:paraId="19531C78" w14:textId="77777777" w:rsidR="00FA1DFE" w:rsidRDefault="00000000">
            <w:pPr>
              <w:spacing w:after="0"/>
              <w:rPr>
                <w:i/>
                <w:iCs/>
                <w:sz w:val="22"/>
                <w:szCs w:val="22"/>
              </w:rPr>
            </w:pPr>
            <w:r>
              <w:rPr>
                <w:i/>
                <w:iCs/>
                <w:sz w:val="22"/>
                <w:szCs w:val="22"/>
              </w:rPr>
              <w:t>1127 Eudontomyzon danfordi</w:t>
            </w:r>
          </w:p>
          <w:p w14:paraId="2477ED0E" w14:textId="77777777" w:rsidR="00FA1DFE" w:rsidRDefault="00000000">
            <w:pPr>
              <w:spacing w:after="0"/>
              <w:rPr>
                <w:b/>
                <w:bCs/>
                <w:sz w:val="22"/>
                <w:szCs w:val="22"/>
              </w:rPr>
            </w:pPr>
            <w:r>
              <w:rPr>
                <w:b/>
                <w:bCs/>
                <w:sz w:val="22"/>
                <w:szCs w:val="22"/>
              </w:rPr>
              <w:t>Nevertebrate:</w:t>
            </w:r>
          </w:p>
          <w:p w14:paraId="27CDF42D" w14:textId="77777777" w:rsidR="00FA1DFE" w:rsidRDefault="00000000">
            <w:pPr>
              <w:spacing w:after="0"/>
              <w:rPr>
                <w:b/>
                <w:bCs/>
                <w:sz w:val="22"/>
                <w:szCs w:val="22"/>
              </w:rPr>
            </w:pPr>
            <w:r>
              <w:rPr>
                <w:i/>
                <w:iCs/>
                <w:sz w:val="22"/>
                <w:szCs w:val="22"/>
              </w:rPr>
              <w:t>1092 Austropotamobius torrentium</w:t>
            </w:r>
          </w:p>
          <w:p w14:paraId="231D1DC5" w14:textId="77777777" w:rsidR="00FA1DFE" w:rsidRDefault="00000000">
            <w:pPr>
              <w:spacing w:after="0"/>
              <w:rPr>
                <w:i/>
                <w:iCs/>
                <w:sz w:val="22"/>
                <w:szCs w:val="22"/>
              </w:rPr>
            </w:pPr>
            <w:r>
              <w:rPr>
                <w:i/>
                <w:iCs/>
                <w:sz w:val="22"/>
                <w:szCs w:val="22"/>
              </w:rPr>
              <w:t>4014 Carabus variolosus</w:t>
            </w:r>
          </w:p>
          <w:p w14:paraId="2F0BC39E" w14:textId="77777777" w:rsidR="00FA1DFE" w:rsidRDefault="00000000">
            <w:pPr>
              <w:spacing w:after="0"/>
              <w:rPr>
                <w:i/>
                <w:iCs/>
                <w:sz w:val="22"/>
                <w:szCs w:val="22"/>
              </w:rPr>
            </w:pPr>
            <w:r>
              <w:rPr>
                <w:i/>
                <w:iCs/>
                <w:sz w:val="22"/>
                <w:szCs w:val="22"/>
              </w:rPr>
              <w:t>1037 Cordulegaster heros</w:t>
            </w:r>
          </w:p>
          <w:p w14:paraId="715C4EF3" w14:textId="77777777" w:rsidR="00FA1DFE" w:rsidRDefault="00000000">
            <w:pPr>
              <w:spacing w:after="0"/>
              <w:rPr>
                <w:i/>
                <w:iCs/>
                <w:sz w:val="22"/>
                <w:szCs w:val="22"/>
              </w:rPr>
            </w:pPr>
            <w:r>
              <w:rPr>
                <w:i/>
                <w:iCs/>
                <w:sz w:val="22"/>
                <w:szCs w:val="22"/>
              </w:rPr>
              <w:t>1065 Euphydryas maturna</w:t>
            </w:r>
          </w:p>
          <w:p w14:paraId="7D4DB636" w14:textId="77777777" w:rsidR="00FA1DFE" w:rsidRDefault="00000000">
            <w:pPr>
              <w:spacing w:after="0"/>
              <w:rPr>
                <w:i/>
                <w:iCs/>
                <w:sz w:val="22"/>
                <w:szCs w:val="22"/>
              </w:rPr>
            </w:pPr>
            <w:r>
              <w:rPr>
                <w:i/>
                <w:iCs/>
                <w:sz w:val="22"/>
                <w:szCs w:val="22"/>
              </w:rPr>
              <w:t>1078 Euplagia quadripunctaria (Callimorpha quadripunctaria)</w:t>
            </w:r>
          </w:p>
          <w:p w14:paraId="2954323A" w14:textId="77777777" w:rsidR="00FA1DFE" w:rsidRDefault="00000000">
            <w:pPr>
              <w:spacing w:after="0"/>
              <w:rPr>
                <w:i/>
                <w:iCs/>
                <w:sz w:val="22"/>
                <w:szCs w:val="22"/>
              </w:rPr>
            </w:pPr>
            <w:r>
              <w:rPr>
                <w:i/>
                <w:iCs/>
                <w:sz w:val="22"/>
                <w:szCs w:val="22"/>
              </w:rPr>
              <w:t>1083 Lucanus cervus</w:t>
            </w:r>
          </w:p>
          <w:p w14:paraId="1E17913F" w14:textId="77777777" w:rsidR="00FA1DFE" w:rsidRDefault="00000000">
            <w:pPr>
              <w:spacing w:after="0"/>
              <w:rPr>
                <w:i/>
                <w:iCs/>
                <w:sz w:val="22"/>
                <w:szCs w:val="22"/>
              </w:rPr>
            </w:pPr>
            <w:r>
              <w:rPr>
                <w:i/>
                <w:iCs/>
                <w:sz w:val="22"/>
                <w:szCs w:val="22"/>
              </w:rPr>
              <w:t>1087 Morimus asper funereus</w:t>
            </w:r>
          </w:p>
          <w:p w14:paraId="092BDDE1" w14:textId="77777777" w:rsidR="00FA1DFE" w:rsidRDefault="00000000">
            <w:pPr>
              <w:spacing w:after="0"/>
              <w:rPr>
                <w:i/>
                <w:iCs/>
                <w:sz w:val="22"/>
                <w:szCs w:val="22"/>
              </w:rPr>
            </w:pPr>
            <w:r>
              <w:rPr>
                <w:i/>
                <w:iCs/>
                <w:sz w:val="22"/>
                <w:szCs w:val="22"/>
              </w:rPr>
              <w:t>1030 Nymphalis vaualbum</w:t>
            </w:r>
          </w:p>
          <w:p w14:paraId="72EBB8DB" w14:textId="77777777" w:rsidR="00FA1DFE" w:rsidRDefault="00000000">
            <w:pPr>
              <w:spacing w:after="0"/>
              <w:rPr>
                <w:i/>
                <w:iCs/>
                <w:sz w:val="22"/>
                <w:szCs w:val="22"/>
              </w:rPr>
            </w:pPr>
            <w:r>
              <w:rPr>
                <w:i/>
                <w:iCs/>
                <w:sz w:val="22"/>
                <w:szCs w:val="22"/>
              </w:rPr>
              <w:t>1037 Ophiogomphus cecilia</w:t>
            </w:r>
          </w:p>
          <w:p w14:paraId="581FABA2" w14:textId="77777777" w:rsidR="00FA1DFE" w:rsidRDefault="00000000">
            <w:pPr>
              <w:spacing w:after="0"/>
              <w:rPr>
                <w:i/>
                <w:iCs/>
                <w:sz w:val="22"/>
                <w:szCs w:val="22"/>
              </w:rPr>
            </w:pPr>
            <w:r>
              <w:rPr>
                <w:i/>
                <w:iCs/>
                <w:sz w:val="22"/>
                <w:szCs w:val="22"/>
              </w:rPr>
              <w:t>1084 Osmoderma eremita</w:t>
            </w:r>
          </w:p>
          <w:p w14:paraId="52084C47" w14:textId="77777777" w:rsidR="00FA1DFE" w:rsidRDefault="00000000">
            <w:pPr>
              <w:spacing w:after="0"/>
              <w:rPr>
                <w:i/>
                <w:iCs/>
                <w:sz w:val="22"/>
                <w:szCs w:val="22"/>
              </w:rPr>
            </w:pPr>
            <w:r>
              <w:rPr>
                <w:i/>
                <w:iCs/>
                <w:sz w:val="22"/>
                <w:szCs w:val="22"/>
              </w:rPr>
              <w:t>4045 Pholidoptera transsylvanica</w:t>
            </w:r>
          </w:p>
          <w:p w14:paraId="2363253F" w14:textId="77777777" w:rsidR="00FA1DFE" w:rsidRDefault="00000000">
            <w:pPr>
              <w:spacing w:after="0"/>
              <w:rPr>
                <w:i/>
                <w:iCs/>
                <w:sz w:val="22"/>
                <w:szCs w:val="22"/>
              </w:rPr>
            </w:pPr>
            <w:r>
              <w:rPr>
                <w:i/>
                <w:iCs/>
                <w:sz w:val="22"/>
                <w:szCs w:val="22"/>
              </w:rPr>
              <w:t>1087 Rosalia alpina</w:t>
            </w:r>
          </w:p>
          <w:p w14:paraId="2D98B97B" w14:textId="77777777" w:rsidR="00FA1DFE" w:rsidRDefault="00000000">
            <w:pPr>
              <w:spacing w:after="0"/>
              <w:rPr>
                <w:i/>
                <w:iCs/>
                <w:sz w:val="22"/>
                <w:szCs w:val="22"/>
              </w:rPr>
            </w:pPr>
            <w:r>
              <w:rPr>
                <w:i/>
                <w:iCs/>
                <w:sz w:val="22"/>
                <w:szCs w:val="22"/>
              </w:rPr>
              <w:t>1032 Unio crassus</w:t>
            </w:r>
          </w:p>
          <w:p w14:paraId="5710641F" w14:textId="77777777" w:rsidR="00FA1DFE" w:rsidRDefault="00000000">
            <w:pPr>
              <w:spacing w:after="0"/>
              <w:rPr>
                <w:i/>
                <w:iCs/>
                <w:sz w:val="22"/>
                <w:szCs w:val="22"/>
              </w:rPr>
            </w:pPr>
            <w:r>
              <w:rPr>
                <w:i/>
                <w:iCs/>
                <w:sz w:val="22"/>
                <w:szCs w:val="22"/>
              </w:rPr>
              <w:t>1044 Coenagrion ornatum</w:t>
            </w:r>
          </w:p>
          <w:p w14:paraId="2ADDDB32" w14:textId="77777777" w:rsidR="00FA1DFE" w:rsidRDefault="00000000">
            <w:pPr>
              <w:spacing w:after="0"/>
              <w:rPr>
                <w:b/>
                <w:bCs/>
                <w:sz w:val="22"/>
                <w:szCs w:val="22"/>
              </w:rPr>
            </w:pPr>
            <w:r>
              <w:rPr>
                <w:b/>
                <w:bCs/>
                <w:sz w:val="22"/>
                <w:szCs w:val="22"/>
              </w:rPr>
              <w:t>Plante:</w:t>
            </w:r>
          </w:p>
          <w:p w14:paraId="1C2ED027" w14:textId="77777777" w:rsidR="00FA1DFE" w:rsidRDefault="00000000">
            <w:pPr>
              <w:spacing w:after="0"/>
              <w:rPr>
                <w:i/>
                <w:iCs/>
                <w:sz w:val="22"/>
                <w:szCs w:val="22"/>
              </w:rPr>
            </w:pPr>
            <w:r>
              <w:rPr>
                <w:i/>
                <w:iCs/>
                <w:sz w:val="22"/>
                <w:szCs w:val="22"/>
              </w:rPr>
              <w:t>4067 Himantoglossum jankae</w:t>
            </w:r>
          </w:p>
          <w:p w14:paraId="4AF42A7B" w14:textId="77777777" w:rsidR="00FA1DFE" w:rsidRDefault="00000000">
            <w:pPr>
              <w:spacing w:after="0"/>
              <w:rPr>
                <w:b/>
                <w:bCs/>
                <w:sz w:val="22"/>
                <w:szCs w:val="22"/>
              </w:rPr>
            </w:pPr>
            <w:r>
              <w:rPr>
                <w:b/>
                <w:bCs/>
                <w:sz w:val="22"/>
                <w:szCs w:val="22"/>
              </w:rPr>
              <w:t>Păsări:</w:t>
            </w:r>
          </w:p>
          <w:p w14:paraId="140E8102" w14:textId="77777777" w:rsidR="00FA1DFE" w:rsidRDefault="00000000">
            <w:pPr>
              <w:spacing w:after="0"/>
              <w:rPr>
                <w:i/>
                <w:iCs/>
                <w:sz w:val="22"/>
                <w:szCs w:val="22"/>
              </w:rPr>
            </w:pPr>
            <w:r>
              <w:rPr>
                <w:i/>
                <w:iCs/>
                <w:sz w:val="22"/>
                <w:szCs w:val="22"/>
              </w:rPr>
              <w:t>A072 Pernis apivorus</w:t>
            </w:r>
          </w:p>
          <w:p w14:paraId="0B77F8C8" w14:textId="77777777" w:rsidR="00FA1DFE" w:rsidRDefault="00000000">
            <w:pPr>
              <w:spacing w:after="0"/>
              <w:ind w:left="150" w:hanging="150"/>
              <w:rPr>
                <w:i/>
                <w:iCs/>
                <w:sz w:val="22"/>
                <w:szCs w:val="22"/>
              </w:rPr>
            </w:pPr>
            <w:r>
              <w:rPr>
                <w:i/>
                <w:iCs/>
                <w:sz w:val="22"/>
                <w:szCs w:val="22"/>
              </w:rPr>
              <w:t>A080 Circaetus gallicus</w:t>
            </w:r>
          </w:p>
          <w:p w14:paraId="148FB5F9" w14:textId="77777777" w:rsidR="00FA1DFE" w:rsidRDefault="00000000">
            <w:pPr>
              <w:spacing w:after="0"/>
              <w:ind w:left="150" w:hanging="150"/>
              <w:rPr>
                <w:i/>
                <w:iCs/>
                <w:sz w:val="22"/>
                <w:szCs w:val="22"/>
              </w:rPr>
            </w:pPr>
            <w:r>
              <w:rPr>
                <w:i/>
                <w:iCs/>
                <w:sz w:val="22"/>
                <w:szCs w:val="22"/>
              </w:rPr>
              <w:t>A091 Aquila chrysaetos</w:t>
            </w:r>
          </w:p>
          <w:p w14:paraId="6844D677" w14:textId="77777777" w:rsidR="00FA1DFE" w:rsidRDefault="00000000">
            <w:pPr>
              <w:spacing w:after="0"/>
              <w:ind w:left="150" w:hanging="150"/>
              <w:rPr>
                <w:i/>
                <w:iCs/>
                <w:sz w:val="22"/>
                <w:szCs w:val="22"/>
              </w:rPr>
            </w:pPr>
            <w:r>
              <w:rPr>
                <w:i/>
                <w:iCs/>
                <w:sz w:val="22"/>
                <w:szCs w:val="22"/>
              </w:rPr>
              <w:t>A103 Falco peregrinus</w:t>
            </w:r>
          </w:p>
          <w:p w14:paraId="33E4783C" w14:textId="77777777" w:rsidR="00FA1DFE" w:rsidRDefault="00000000">
            <w:pPr>
              <w:spacing w:after="0"/>
              <w:ind w:left="150" w:hanging="150"/>
              <w:rPr>
                <w:i/>
                <w:iCs/>
                <w:sz w:val="22"/>
                <w:szCs w:val="22"/>
              </w:rPr>
            </w:pPr>
            <w:r>
              <w:rPr>
                <w:i/>
                <w:iCs/>
                <w:sz w:val="22"/>
                <w:szCs w:val="22"/>
              </w:rPr>
              <w:t>A215 Bubo bubo</w:t>
            </w:r>
          </w:p>
          <w:p w14:paraId="5EE569F1" w14:textId="77777777" w:rsidR="00FA1DFE" w:rsidRDefault="00000000">
            <w:pPr>
              <w:spacing w:after="0"/>
              <w:ind w:left="150" w:hanging="150"/>
              <w:rPr>
                <w:i/>
                <w:iCs/>
                <w:sz w:val="22"/>
                <w:szCs w:val="22"/>
              </w:rPr>
            </w:pPr>
            <w:r>
              <w:rPr>
                <w:i/>
                <w:iCs/>
                <w:sz w:val="22"/>
                <w:szCs w:val="22"/>
              </w:rPr>
              <w:t>A220 Strix uralensis</w:t>
            </w:r>
          </w:p>
          <w:p w14:paraId="221E1BB8" w14:textId="77777777" w:rsidR="00FA1DFE" w:rsidRDefault="00000000">
            <w:pPr>
              <w:spacing w:after="0"/>
              <w:ind w:left="150" w:hanging="150"/>
              <w:rPr>
                <w:i/>
                <w:iCs/>
                <w:sz w:val="22"/>
                <w:szCs w:val="22"/>
              </w:rPr>
            </w:pPr>
            <w:r>
              <w:rPr>
                <w:i/>
                <w:iCs/>
                <w:sz w:val="22"/>
                <w:szCs w:val="22"/>
              </w:rPr>
              <w:t>A224 Caprimulgus europaeus</w:t>
            </w:r>
          </w:p>
          <w:p w14:paraId="781A1B29" w14:textId="77777777" w:rsidR="00FA1DFE" w:rsidRDefault="00000000">
            <w:pPr>
              <w:spacing w:after="0"/>
              <w:ind w:left="150" w:hanging="150"/>
              <w:rPr>
                <w:i/>
                <w:iCs/>
                <w:sz w:val="22"/>
                <w:szCs w:val="22"/>
              </w:rPr>
            </w:pPr>
            <w:r>
              <w:rPr>
                <w:i/>
                <w:iCs/>
                <w:sz w:val="22"/>
                <w:szCs w:val="22"/>
              </w:rPr>
              <w:t xml:space="preserve">A229 Dendrocoptes medius </w:t>
            </w:r>
          </w:p>
          <w:p w14:paraId="1C90F260" w14:textId="77777777" w:rsidR="00FA1DFE" w:rsidRDefault="00000000">
            <w:pPr>
              <w:spacing w:after="0"/>
              <w:ind w:left="150" w:hanging="150"/>
              <w:rPr>
                <w:i/>
                <w:iCs/>
                <w:sz w:val="22"/>
                <w:szCs w:val="22"/>
              </w:rPr>
            </w:pPr>
            <w:r>
              <w:rPr>
                <w:i/>
                <w:iCs/>
                <w:sz w:val="22"/>
                <w:szCs w:val="22"/>
              </w:rPr>
              <w:t>A234 Picus canus</w:t>
            </w:r>
          </w:p>
          <w:p w14:paraId="7FAF17BA" w14:textId="77777777" w:rsidR="00FA1DFE" w:rsidRDefault="00000000">
            <w:pPr>
              <w:spacing w:after="0"/>
              <w:ind w:left="150" w:hanging="150"/>
              <w:rPr>
                <w:i/>
                <w:iCs/>
                <w:sz w:val="22"/>
                <w:szCs w:val="22"/>
              </w:rPr>
            </w:pPr>
            <w:r>
              <w:rPr>
                <w:i/>
                <w:iCs/>
                <w:sz w:val="22"/>
                <w:szCs w:val="22"/>
              </w:rPr>
              <w:t>A236 Dryocopus martius</w:t>
            </w:r>
          </w:p>
          <w:p w14:paraId="7B2E2604" w14:textId="77777777" w:rsidR="00FA1DFE" w:rsidRDefault="00000000">
            <w:pPr>
              <w:spacing w:after="0"/>
              <w:ind w:left="150" w:hanging="150"/>
              <w:rPr>
                <w:i/>
                <w:iCs/>
                <w:sz w:val="22"/>
                <w:szCs w:val="22"/>
              </w:rPr>
            </w:pPr>
            <w:r>
              <w:rPr>
                <w:i/>
                <w:iCs/>
                <w:sz w:val="22"/>
                <w:szCs w:val="22"/>
              </w:rPr>
              <w:t>A237 Dendrocopos major</w:t>
            </w:r>
          </w:p>
          <w:p w14:paraId="34755393" w14:textId="77777777" w:rsidR="00FA1DFE" w:rsidRDefault="00000000">
            <w:pPr>
              <w:spacing w:after="0"/>
              <w:ind w:left="150" w:hanging="150"/>
              <w:rPr>
                <w:i/>
                <w:iCs/>
                <w:sz w:val="22"/>
                <w:szCs w:val="22"/>
              </w:rPr>
            </w:pPr>
            <w:r>
              <w:rPr>
                <w:i/>
                <w:iCs/>
                <w:sz w:val="22"/>
                <w:szCs w:val="22"/>
              </w:rPr>
              <w:t>A239 Dendrocopos leucotos</w:t>
            </w:r>
          </w:p>
          <w:p w14:paraId="14140C71" w14:textId="77777777" w:rsidR="00FA1DFE" w:rsidRDefault="00000000">
            <w:pPr>
              <w:spacing w:after="0"/>
              <w:ind w:left="150" w:hanging="150"/>
              <w:rPr>
                <w:i/>
                <w:iCs/>
                <w:sz w:val="22"/>
                <w:szCs w:val="22"/>
              </w:rPr>
            </w:pPr>
            <w:r>
              <w:rPr>
                <w:i/>
                <w:iCs/>
                <w:sz w:val="22"/>
                <w:szCs w:val="22"/>
              </w:rPr>
              <w:t>A246 Lullula arborea</w:t>
            </w:r>
          </w:p>
          <w:p w14:paraId="602DFCF4" w14:textId="77777777" w:rsidR="00FA1DFE" w:rsidRDefault="00000000">
            <w:pPr>
              <w:spacing w:after="0"/>
              <w:ind w:left="150" w:hanging="150"/>
              <w:rPr>
                <w:i/>
                <w:iCs/>
                <w:sz w:val="22"/>
                <w:szCs w:val="22"/>
              </w:rPr>
            </w:pPr>
            <w:r>
              <w:rPr>
                <w:i/>
                <w:iCs/>
                <w:sz w:val="22"/>
                <w:szCs w:val="22"/>
              </w:rPr>
              <w:t>A307 Sylvia nisoria</w:t>
            </w:r>
          </w:p>
          <w:p w14:paraId="5F4DF56E" w14:textId="77777777" w:rsidR="00FA1DFE" w:rsidRDefault="00000000">
            <w:pPr>
              <w:spacing w:after="0"/>
              <w:ind w:left="150" w:hanging="150"/>
              <w:rPr>
                <w:i/>
                <w:iCs/>
                <w:sz w:val="22"/>
                <w:szCs w:val="22"/>
              </w:rPr>
            </w:pPr>
            <w:r>
              <w:rPr>
                <w:i/>
                <w:iCs/>
                <w:sz w:val="22"/>
                <w:szCs w:val="22"/>
              </w:rPr>
              <w:t>A321 Ficedula albicollis</w:t>
            </w:r>
          </w:p>
          <w:p w14:paraId="4CCD602A" w14:textId="77777777" w:rsidR="00FA1DFE" w:rsidRDefault="00000000">
            <w:pPr>
              <w:spacing w:after="0"/>
              <w:ind w:left="150" w:hanging="150"/>
              <w:rPr>
                <w:i/>
                <w:iCs/>
                <w:sz w:val="22"/>
                <w:szCs w:val="22"/>
              </w:rPr>
            </w:pPr>
            <w:r>
              <w:rPr>
                <w:i/>
                <w:iCs/>
                <w:sz w:val="22"/>
                <w:szCs w:val="22"/>
              </w:rPr>
              <w:t>A338 Lanius collurio</w:t>
            </w:r>
          </w:p>
          <w:p w14:paraId="7DEF17FA" w14:textId="77777777" w:rsidR="00FA1DFE" w:rsidRDefault="00000000">
            <w:pPr>
              <w:spacing w:after="0"/>
              <w:ind w:left="150" w:hanging="150"/>
              <w:rPr>
                <w:i/>
                <w:iCs/>
                <w:sz w:val="22"/>
                <w:szCs w:val="22"/>
              </w:rPr>
            </w:pPr>
            <w:r>
              <w:rPr>
                <w:i/>
                <w:iCs/>
                <w:sz w:val="22"/>
                <w:szCs w:val="22"/>
              </w:rPr>
              <w:t>A379 Emberiza hortulana</w:t>
            </w:r>
          </w:p>
          <w:p w14:paraId="5877C12A" w14:textId="77777777" w:rsidR="00FA1DFE" w:rsidRDefault="00000000">
            <w:pPr>
              <w:spacing w:after="0"/>
              <w:rPr>
                <w:i/>
                <w:iCs/>
                <w:sz w:val="22"/>
                <w:szCs w:val="22"/>
              </w:rPr>
            </w:pPr>
            <w:r>
              <w:rPr>
                <w:i/>
                <w:iCs/>
                <w:sz w:val="22"/>
                <w:szCs w:val="22"/>
              </w:rPr>
              <w:t>A429 Dendrocopos syriacus</w:t>
            </w:r>
          </w:p>
        </w:tc>
      </w:tr>
      <w:tr w:rsidR="00FA1DFE" w14:paraId="28298A2A" w14:textId="77777777" w:rsidTr="005F3532">
        <w:tc>
          <w:tcPr>
            <w:tcW w:w="4312" w:type="dxa"/>
            <w:tcBorders>
              <w:top w:val="single" w:sz="6" w:space="0" w:color="000000"/>
              <w:left w:val="single" w:sz="6" w:space="0" w:color="000000"/>
              <w:bottom w:val="single" w:sz="6" w:space="0" w:color="000000"/>
              <w:right w:val="single" w:sz="6" w:space="0" w:color="000000"/>
            </w:tcBorders>
          </w:tcPr>
          <w:p w14:paraId="26938FEE" w14:textId="77777777" w:rsidR="00FA1DFE" w:rsidRDefault="00000000">
            <w:pPr>
              <w:spacing w:after="0"/>
              <w:rPr>
                <w:sz w:val="22"/>
                <w:szCs w:val="22"/>
              </w:rPr>
            </w:pPr>
            <w:r>
              <w:rPr>
                <w:sz w:val="22"/>
                <w:szCs w:val="22"/>
              </w:rPr>
              <w:lastRenderedPageBreak/>
              <w:t>Valoarea ecologică</w:t>
            </w:r>
          </w:p>
        </w:tc>
        <w:tc>
          <w:tcPr>
            <w:tcW w:w="4688" w:type="dxa"/>
            <w:tcBorders>
              <w:top w:val="single" w:sz="6" w:space="0" w:color="000000"/>
              <w:left w:val="single" w:sz="6" w:space="0" w:color="000000"/>
              <w:bottom w:val="single" w:sz="6" w:space="0" w:color="000000"/>
              <w:right w:val="single" w:sz="6" w:space="0" w:color="000000"/>
            </w:tcBorders>
          </w:tcPr>
          <w:p w14:paraId="06055BE1" w14:textId="77777777" w:rsidR="00FA1DFE" w:rsidRDefault="00000000">
            <w:pPr>
              <w:spacing w:after="0" w:line="240" w:lineRule="auto"/>
              <w:jc w:val="both"/>
              <w:rPr>
                <w:sz w:val="22"/>
                <w:szCs w:val="22"/>
              </w:rPr>
            </w:pPr>
            <w:r>
              <w:rPr>
                <w:sz w:val="22"/>
                <w:szCs w:val="22"/>
              </w:rPr>
              <w:t xml:space="preserve">Această ZPB, zona de protecție integrală din Parcul Național Cheile Nerei - Beușnița, întinsă pe o suprafață uriașă de aproximativ 19.000 de </w:t>
              <w:lastRenderedPageBreak/>
              <w:t>hectare, reprezintă pilonul fundamental de stabilitate ecologică al masivului. Amploarea sa teritorială permite manifestarea neîngrădită a proceselor evolutive la scară de peisaj, asigurând un gradient ecologic continuu în care codrii seculari, fenomenele carstice subterane și rețeaua hidrografică interacționează fără presiuni antropice.</w:t>
            </w:r>
          </w:p>
          <w:p w14:paraId="16A285FB" w14:textId="77777777" w:rsidR="00FA1DFE" w:rsidRDefault="00000000">
            <w:pPr>
              <w:spacing w:after="0" w:line="240" w:lineRule="auto"/>
              <w:jc w:val="both"/>
              <w:rPr>
                <w:sz w:val="22"/>
                <w:szCs w:val="22"/>
              </w:rPr>
            </w:pPr>
            <w:r>
              <w:rPr>
                <w:sz w:val="22"/>
                <w:szCs w:val="22"/>
              </w:rPr>
              <w:t xml:space="preserve">Continuumul forestier nefragmentat reunește o diversitate excepțională de făgete (dacice, ilirice, calcaroase, acidofile), stejărete ilirice, păduri balcano-panonice de cer și gorun, păduri de pantă și zăvoaie aluviale. Acest macro-habitat virgin, caracterizat prin volume mari de lemn mort și arbori gigantici, susține populații perfect viabile de insecte saproxilice periclitate: croitorul alpin, croitorul cenușiu, rădașca și gândacul sihastru. Mozaicul este completat de pajiști rupicole, stepice sau panonice de stâncărie și tufărișuri subcontinentale, ce adăpostesc orhideea rară </w:t>
            </w:r>
            <w:r>
              <w:rPr>
                <w:i/>
                <w:iCs/>
                <w:sz w:val="22"/>
                <w:szCs w:val="22"/>
              </w:rPr>
              <w:t>Himantoglossum jankae</w:t>
            </w:r>
            <w:r>
              <w:rPr>
                <w:sz w:val="22"/>
                <w:szCs w:val="22"/>
              </w:rPr>
              <w:t>, cosașul transilvănean, precum și fluturi de interes comunitar ca fluturele-tigru și fluturele florilor.</w:t>
            </w:r>
          </w:p>
          <w:p w14:paraId="73FAAD58" w14:textId="77777777" w:rsidR="00FA1DFE" w:rsidRDefault="00000000">
            <w:pPr>
              <w:spacing w:after="0" w:line="240" w:lineRule="auto"/>
              <w:jc w:val="both"/>
              <w:rPr>
                <w:sz w:val="22"/>
                <w:szCs w:val="22"/>
              </w:rPr>
            </w:pPr>
            <w:r>
              <w:rPr>
                <w:sz w:val="22"/>
                <w:szCs w:val="22"/>
              </w:rPr>
              <w:t>Pentru avifaună, cele 19.000 de hectare oferă nișe de cuibărit și teritorii vaste de vânătoare. Abrupturile calcaroase și coronamentul pădurilor bătrâne sunt vitale pentru răpitoare mari și specii de stâncărie (acvila de munte, șerparul, viesparul, șoimul călător, buha), dar și pentru huhurezul de Ural sau caprimulg. Rețeaua forestieră asigură resurse optime pentru o comunitate complexă de 6 specii de ciocănitori (inclusiv cea cu spate alb și cea sură), în timp ce zonele de ecoton sunt populate de muscarul gulerat, sfrânciocul roșiatic, silvia porumbacă, ciocârlia de pădure și presura de grădină.</w:t>
            </w:r>
          </w:p>
          <w:p w14:paraId="72D90DE4" w14:textId="77777777" w:rsidR="00FA1DFE" w:rsidRDefault="00000000">
            <w:pPr>
              <w:spacing w:after="0" w:line="240" w:lineRule="auto"/>
              <w:jc w:val="both"/>
              <w:rPr>
                <w:sz w:val="22"/>
                <w:szCs w:val="22"/>
              </w:rPr>
            </w:pPr>
            <w:r>
              <w:rPr>
                <w:sz w:val="22"/>
                <w:szCs w:val="22"/>
              </w:rPr>
              <w:t>Sistemul carstic de suprafață și subteran, ce include grohotișuri și versanți stâncoși cu vegetație casmofitică, oferă habitatul ideal pentru vipera cu corn. Totodată, peșterile interzise accesului public, corelate cu abundența scorburilor, formează o infrastructură critică la nivel european pentru conservarea chiropterelor. Zona asigură adăpost, rute sigure și condiții perfecte de hibernare sau maternitate pentru 12 specii de lilieci, printre care liliacul cu aripi lungi, liliacul cu picioare lungi, liliacul cârn și specii rare de rinolofide (mediteranean și Blasius).</w:t>
            </w:r>
          </w:p>
          <w:p w14:paraId="0BF6C6A9" w14:textId="5F7C343D" w:rsidR="00FA1DFE" w:rsidRDefault="00000000">
            <w:pPr>
              <w:spacing w:after="0" w:line="240" w:lineRule="auto"/>
              <w:jc w:val="both"/>
              <w:rPr>
                <w:sz w:val="22"/>
                <w:szCs w:val="22"/>
              </w:rPr>
            </w:pPr>
            <w:r>
              <w:rPr>
                <w:sz w:val="22"/>
                <w:szCs w:val="22"/>
              </w:rPr>
              <w:t xml:space="preserve">Rețeaua hidrografică este protejată integral de la izvoare până în etajul colinar, menținând puritatea cursurilor de apă și a izvoarelor încrustante cu formare de tuf calcaros (travertine). Aceste ape curate și nefragmentate </w:t>
              <w:lastRenderedPageBreak/>
              <w:t>susțin o ihtiofaună nativă intactă, extrem de sensibilă, formată din lostriță, zglăvoc, avat, zvârlugă balcanică, chișcar de râu și diverse specii de porcușori și petroci. Mediul acvatic pur garantează, de asemenea, habitate optime pentru racul de ponoare, scoica mică de râu, libelule periclitate (libelula de izvor, libelula de râu), amfibieni dependenți de umiditate (salamandra de uscat, izvorașul cu burtă galbenă) și teritorii de vânătoare pentru vidră.</w:t>
            </w:r>
          </w:p>
          <w:p w14:paraId="15300B5A" w14:textId="77777777" w:rsidR="00FA1DFE" w:rsidRDefault="00000000">
            <w:pPr>
              <w:spacing w:after="0" w:line="240" w:lineRule="auto"/>
              <w:jc w:val="both"/>
              <w:rPr>
                <w:sz w:val="22"/>
                <w:szCs w:val="22"/>
              </w:rPr>
            </w:pPr>
            <w:r>
              <w:rPr>
                <w:sz w:val="22"/>
                <w:szCs w:val="22"/>
              </w:rPr>
              <w:t>La această scară macro-teritorială, zona de protecție integrală elimină complet efectul de margine și fragmentarea habitatelor. Ea funcționează ca o zonă de liniște absolută (core area) ce garantează teritorii optime de vânătoare, adăpost și bârlogire pentru populații stabile de râs, lup și urs, asigurând viabilitatea pe termen lung a marilor carnivore din Carpații Occidentali.</w:t>
            </w:r>
          </w:p>
          <w:p w14:paraId="6F3039E2" w14:textId="77777777" w:rsidR="00FA1DFE" w:rsidRDefault="00FA1DFE">
            <w:pPr>
              <w:spacing w:after="0" w:line="240" w:lineRule="auto"/>
              <w:jc w:val="both"/>
              <w:rPr>
                <w:sz w:val="22"/>
                <w:szCs w:val="22"/>
              </w:rPr>
            </w:pPr>
          </w:p>
        </w:tc>
      </w:tr>
      <w:tr w:rsidR="00FA1DFE" w14:paraId="06F270E0" w14:textId="77777777" w:rsidTr="005F3532">
        <w:tc>
          <w:tcPr>
            <w:tcW w:w="4312" w:type="dxa"/>
            <w:tcBorders>
              <w:top w:val="single" w:sz="6" w:space="0" w:color="000000"/>
              <w:left w:val="single" w:sz="6" w:space="0" w:color="000000"/>
              <w:bottom w:val="single" w:sz="6" w:space="0" w:color="000000"/>
              <w:right w:val="single" w:sz="6" w:space="0" w:color="000000"/>
            </w:tcBorders>
          </w:tcPr>
          <w:p w14:paraId="5CA638DC" w14:textId="77777777" w:rsidR="00FA1DFE" w:rsidRDefault="00000000">
            <w:pPr>
              <w:spacing w:after="0"/>
              <w:rPr>
                <w:sz w:val="22"/>
                <w:szCs w:val="22"/>
              </w:rPr>
            </w:pPr>
            <w:r>
              <w:rPr>
                <w:sz w:val="22"/>
                <w:szCs w:val="22"/>
              </w:rPr>
              <w:lastRenderedPageBreak/>
              <w:t>Presiuni semnificative</w:t>
            </w:r>
          </w:p>
        </w:tc>
        <w:tc>
          <w:tcPr>
            <w:tcW w:w="4688" w:type="dxa"/>
            <w:tcBorders>
              <w:top w:val="single" w:sz="6" w:space="0" w:color="000000"/>
              <w:left w:val="single" w:sz="6" w:space="0" w:color="000000"/>
              <w:bottom w:val="single" w:sz="6" w:space="0" w:color="000000"/>
              <w:right w:val="single" w:sz="6" w:space="0" w:color="000000"/>
            </w:tcBorders>
          </w:tcPr>
          <w:p w14:paraId="6FE03453" w14:textId="77777777" w:rsidR="00FA1DFE" w:rsidRDefault="00000000">
            <w:pPr>
              <w:spacing w:after="0"/>
              <w:jc w:val="both"/>
              <w:rPr>
                <w:sz w:val="22"/>
                <w:szCs w:val="22"/>
              </w:rPr>
            </w:pPr>
            <w:r>
              <w:rPr>
                <w:sz w:val="22"/>
                <w:szCs w:val="22"/>
              </w:rPr>
              <w:t>M01.02 Secete şi precipitaţii reduse;</w:t>
            </w:r>
          </w:p>
          <w:p w14:paraId="07443D48" w14:textId="77777777" w:rsidR="00FA1DFE" w:rsidRDefault="00000000">
            <w:pPr>
              <w:spacing w:after="0"/>
              <w:jc w:val="both"/>
              <w:rPr>
                <w:sz w:val="22"/>
                <w:szCs w:val="22"/>
              </w:rPr>
            </w:pPr>
            <w:r>
              <w:rPr>
                <w:sz w:val="22"/>
                <w:szCs w:val="22"/>
              </w:rPr>
              <w:t>L07 Furtuni, cicloane;</w:t>
            </w:r>
          </w:p>
          <w:p w14:paraId="5FEFA0A3" w14:textId="77777777" w:rsidR="00FA1DFE" w:rsidRDefault="00000000">
            <w:pPr>
              <w:spacing w:after="0"/>
              <w:jc w:val="both"/>
              <w:rPr>
                <w:sz w:val="22"/>
                <w:szCs w:val="22"/>
              </w:rPr>
            </w:pPr>
            <w:r>
              <w:rPr>
                <w:sz w:val="22"/>
                <w:szCs w:val="22"/>
              </w:rPr>
              <w:t>J01.01 Incendii.</w:t>
            </w:r>
          </w:p>
        </w:tc>
      </w:tr>
      <w:tr w:rsidR="00FA1DFE" w14:paraId="27CCAA68" w14:textId="77777777" w:rsidTr="005F3532">
        <w:tc>
          <w:tcPr>
            <w:tcW w:w="4312" w:type="dxa"/>
            <w:tcBorders>
              <w:top w:val="single" w:sz="6" w:space="0" w:color="000000"/>
              <w:left w:val="single" w:sz="6" w:space="0" w:color="000000"/>
              <w:bottom w:val="single" w:sz="6" w:space="0" w:color="000000"/>
              <w:right w:val="single" w:sz="6" w:space="0" w:color="000000"/>
            </w:tcBorders>
          </w:tcPr>
          <w:p w14:paraId="1DE0E4D2" w14:textId="77777777" w:rsidR="00FA1DFE" w:rsidRDefault="00000000" w:rsidP="005F3532">
            <w:pPr>
              <w:spacing w:after="0" w:line="240" w:lineRule="auto"/>
              <w:rPr>
                <w:sz w:val="22"/>
                <w:szCs w:val="22"/>
              </w:rPr>
            </w:pPr>
            <w:r>
              <w:rPr>
                <w:sz w:val="22"/>
                <w:szCs w:val="22"/>
              </w:rPr>
              <w:t>Obiective și măsuri de conservare</w:t>
            </w:r>
          </w:p>
        </w:tc>
        <w:tc>
          <w:tcPr>
            <w:tcW w:w="4688" w:type="dxa"/>
            <w:tcBorders>
              <w:top w:val="single" w:sz="6" w:space="0" w:color="000000"/>
              <w:left w:val="single" w:sz="6" w:space="0" w:color="000000"/>
              <w:bottom w:val="single" w:sz="6" w:space="0" w:color="000000"/>
              <w:right w:val="single" w:sz="6" w:space="0" w:color="000000"/>
            </w:tcBorders>
          </w:tcPr>
          <w:p w14:paraId="57B6FC8B" w14:textId="77777777" w:rsidR="00FA1DFE" w:rsidRDefault="00000000" w:rsidP="005F3532">
            <w:pPr>
              <w:spacing w:after="0" w:line="240" w:lineRule="auto"/>
              <w:jc w:val="both"/>
              <w:rPr>
                <w:sz w:val="22"/>
                <w:szCs w:val="22"/>
              </w:rPr>
            </w:pPr>
            <w:r>
              <w:rPr>
                <w:b/>
                <w:bCs/>
                <w:sz w:val="22"/>
                <w:szCs w:val="22"/>
              </w:rPr>
              <w:t xml:space="preserve">Obiective și măsuri în regim de non-intervenție pentru habitatele forestiere </w:t>
            </w:r>
          </w:p>
          <w:p w14:paraId="22033970" w14:textId="77777777" w:rsidR="00FA1DFE" w:rsidRDefault="00000000" w:rsidP="005F3532">
            <w:pPr>
              <w:spacing w:after="0" w:line="240" w:lineRule="auto"/>
              <w:jc w:val="both"/>
              <w:rPr>
                <w:sz w:val="22"/>
                <w:szCs w:val="22"/>
              </w:rPr>
            </w:pPr>
            <w:r>
              <w:rPr>
                <w:b/>
                <w:bCs/>
                <w:sz w:val="22"/>
                <w:szCs w:val="22"/>
              </w:rPr>
              <w:t>Obiectiv general de conservare</w:t>
            </w:r>
          </w:p>
          <w:p w14:paraId="70BF4877" w14:textId="77777777" w:rsidR="00FA1DFE" w:rsidRDefault="00000000" w:rsidP="005F3532">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754BE1B5" w14:textId="77777777" w:rsidR="00FA1DFE" w:rsidRDefault="00000000" w:rsidP="005F3532">
            <w:pPr>
              <w:spacing w:after="0" w:line="240" w:lineRule="auto"/>
              <w:jc w:val="both"/>
              <w:rPr>
                <w:sz w:val="22"/>
                <w:szCs w:val="22"/>
              </w:rPr>
            </w:pPr>
            <w:r>
              <w:rPr>
                <w:b/>
                <w:bCs/>
                <w:sz w:val="22"/>
                <w:szCs w:val="22"/>
              </w:rPr>
              <w:t>Obiective specifice:</w:t>
            </w:r>
          </w:p>
          <w:p w14:paraId="7B1ECCEB" w14:textId="77777777" w:rsidR="00FA1DFE" w:rsidRDefault="00000000" w:rsidP="005F3532">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67A8506D" w14:textId="77777777" w:rsidR="00FA1DFE" w:rsidRDefault="00000000" w:rsidP="005F3532">
            <w:pPr>
              <w:spacing w:after="0" w:line="240" w:lineRule="auto"/>
              <w:jc w:val="both"/>
              <w:rPr>
                <w:sz w:val="22"/>
                <w:szCs w:val="22"/>
              </w:rPr>
            </w:pPr>
            <w:r>
              <w:rPr>
                <w:sz w:val="22"/>
                <w:szCs w:val="22"/>
              </w:rPr>
              <w:t>2. Menținerea elementelor-cheie pentru biodiversitate (arbori foarte bătrâni, arbori-habitat, lemn mort, microhabitate).</w:t>
            </w:r>
          </w:p>
          <w:p w14:paraId="3F224595" w14:textId="77777777" w:rsidR="00FA1DFE" w:rsidRDefault="00000000" w:rsidP="005F3532">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20D432C2" w14:textId="77777777" w:rsidR="00FA1DFE" w:rsidRDefault="00000000" w:rsidP="005F3532">
            <w:pPr>
              <w:spacing w:after="0" w:line="240" w:lineRule="auto"/>
              <w:jc w:val="both"/>
              <w:rPr>
                <w:sz w:val="22"/>
                <w:szCs w:val="22"/>
              </w:rPr>
            </w:pPr>
            <w:r>
              <w:rPr>
                <w:sz w:val="22"/>
                <w:szCs w:val="22"/>
              </w:rPr>
              <w:t>4. Limitarea deranjului produs de activitățile umane — acces motorizat, turism necontrolat și recoltări neautorizate.</w:t>
            </w:r>
          </w:p>
          <w:p w14:paraId="07ABF6D9" w14:textId="77777777" w:rsidR="00FA1DFE" w:rsidRDefault="00000000" w:rsidP="005F3532">
            <w:pPr>
              <w:spacing w:after="0" w:line="240" w:lineRule="auto"/>
              <w:jc w:val="both"/>
              <w:rPr>
                <w:sz w:val="22"/>
                <w:szCs w:val="22"/>
              </w:rPr>
            </w:pPr>
            <w:r>
              <w:rPr>
                <w:sz w:val="22"/>
                <w:szCs w:val="22"/>
              </w:rPr>
              <w:t>5. Monitorizarea periodică a stării de conservare a habitatelor și speciilor din ZPB.</w:t>
            </w:r>
          </w:p>
          <w:p w14:paraId="6B29A96A" w14:textId="77777777" w:rsidR="00FA1DFE" w:rsidRDefault="00000000" w:rsidP="005F3532">
            <w:pPr>
              <w:spacing w:after="0" w:line="240" w:lineRule="auto"/>
              <w:jc w:val="both"/>
              <w:rPr>
                <w:sz w:val="22"/>
                <w:szCs w:val="22"/>
              </w:rPr>
            </w:pPr>
            <w:r>
              <w:rPr>
                <w:b/>
                <w:bCs/>
                <w:sz w:val="22"/>
                <w:szCs w:val="22"/>
              </w:rPr>
              <w:t>Măsuri de conservare:</w:t>
            </w:r>
          </w:p>
          <w:p w14:paraId="38552565" w14:textId="77777777" w:rsidR="00FA1DFE" w:rsidRDefault="00000000" w:rsidP="005F3532">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35885E19" w14:textId="77777777" w:rsidR="00FA1DFE" w:rsidRDefault="00000000" w:rsidP="005F3532">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w:t>
              <w:lastRenderedPageBreak/>
              <w:t>habitat nu se extrag; îndepărtări sunt permise doar punctual, strict pentru siguranța publică (de exemplu pe trasee turistice), dar materialul se relocă, nu se scoate din ZPB.</w:t>
            </w:r>
          </w:p>
          <w:p w14:paraId="4B8EA6B8" w14:textId="77777777" w:rsidR="00FA1DFE" w:rsidRDefault="00000000" w:rsidP="005F3532">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3A9EBF2E" w14:textId="77777777" w:rsidR="00FA1DFE" w:rsidRDefault="00000000" w:rsidP="005F3532">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7719157C" w14:textId="77777777" w:rsidR="00FA1DFE" w:rsidRDefault="00000000" w:rsidP="005F3532">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185A24B8" w14:textId="77777777" w:rsidR="00FA1DFE" w:rsidRDefault="00000000" w:rsidP="005F3532">
            <w:pPr>
              <w:spacing w:after="0" w:line="240" w:lineRule="auto"/>
              <w:jc w:val="both"/>
              <w:rPr>
                <w:sz w:val="22"/>
                <w:szCs w:val="22"/>
              </w:rPr>
            </w:pPr>
            <w:r>
              <w:rPr>
                <w:b/>
                <w:bCs/>
                <w:sz w:val="22"/>
                <w:szCs w:val="22"/>
              </w:rPr>
              <w:t>Obiective și măsuri de non-intervenție pentru ecosistemele de stâncărie</w:t>
            </w:r>
          </w:p>
          <w:p w14:paraId="553F6542" w14:textId="77777777" w:rsidR="00FA1DFE" w:rsidRDefault="00000000" w:rsidP="005F3532">
            <w:pPr>
              <w:spacing w:after="0" w:line="240" w:lineRule="auto"/>
              <w:jc w:val="both"/>
              <w:rPr>
                <w:sz w:val="22"/>
                <w:szCs w:val="22"/>
              </w:rPr>
            </w:pPr>
            <w:r>
              <w:rPr>
                <w:b/>
                <w:bCs/>
                <w:sz w:val="22"/>
                <w:szCs w:val="22"/>
              </w:rPr>
              <w:t>Obiectiv general de conservare</w:t>
            </w:r>
          </w:p>
          <w:p w14:paraId="7C1C7A93" w14:textId="77777777" w:rsidR="00FA1DFE" w:rsidRDefault="00000000" w:rsidP="005F3532">
            <w:pPr>
              <w:spacing w:after="0" w:line="240" w:lineRule="auto"/>
              <w:jc w:val="both"/>
              <w:rPr>
                <w:sz w:val="22"/>
                <w:szCs w:val="22"/>
              </w:rPr>
            </w:pPr>
            <w:r>
              <w:rPr>
                <w:sz w:val="22"/>
                <w:szCs w:val="22"/>
              </w:rPr>
              <w:t>Menținerea integrității structurale și funcționale a ecosistemelor de stâncărie și grohotiș prin conservarea vegetației specifice, a microhabitatelor și a dinamicii geomorfologice naturale, fără intervenții de management în teren.</w:t>
            </w:r>
          </w:p>
          <w:p w14:paraId="6B97654B" w14:textId="77777777" w:rsidR="00FA1DFE" w:rsidRDefault="00000000" w:rsidP="005F3532">
            <w:pPr>
              <w:spacing w:after="0" w:line="240" w:lineRule="auto"/>
              <w:jc w:val="both"/>
              <w:rPr>
                <w:sz w:val="22"/>
                <w:szCs w:val="22"/>
              </w:rPr>
            </w:pPr>
            <w:r>
              <w:rPr>
                <w:b/>
                <w:bCs/>
                <w:sz w:val="22"/>
                <w:szCs w:val="22"/>
              </w:rPr>
              <w:t>Obiective specifice:</w:t>
            </w:r>
          </w:p>
          <w:p w14:paraId="2A15CCE2" w14:textId="77777777" w:rsidR="00FA1DFE" w:rsidRDefault="00000000" w:rsidP="005F3532">
            <w:pPr>
              <w:spacing w:after="0" w:line="240" w:lineRule="auto"/>
              <w:jc w:val="both"/>
              <w:rPr>
                <w:sz w:val="22"/>
                <w:szCs w:val="22"/>
              </w:rPr>
            </w:pPr>
            <w:r>
              <w:rPr>
                <w:sz w:val="22"/>
                <w:szCs w:val="22"/>
              </w:rPr>
              <w:t>1. Menținerea habitatelor și a speciilor rare, endemice sau sensibile asociate stâncăriilor și grohotișurilor.</w:t>
            </w:r>
          </w:p>
          <w:p w14:paraId="2161BD77" w14:textId="77777777" w:rsidR="00FA1DFE" w:rsidRDefault="00000000" w:rsidP="005F3532">
            <w:pPr>
              <w:spacing w:after="0" w:line="240" w:lineRule="auto"/>
              <w:jc w:val="both"/>
              <w:rPr>
                <w:sz w:val="22"/>
                <w:szCs w:val="22"/>
              </w:rPr>
            </w:pPr>
            <w:r>
              <w:rPr>
                <w:sz w:val="22"/>
                <w:szCs w:val="22"/>
              </w:rPr>
              <w:t>2. Menținerea microhabitatelor naturale (fisuri, cornișe, platforme, grohotișuri mobile) și a condițiilor de microclimat.</w:t>
            </w:r>
          </w:p>
          <w:p w14:paraId="3DAE3D05" w14:textId="77777777" w:rsidR="00FA1DFE" w:rsidRDefault="00000000" w:rsidP="005F3532">
            <w:pPr>
              <w:spacing w:after="0" w:line="240" w:lineRule="auto"/>
              <w:jc w:val="both"/>
              <w:rPr>
                <w:sz w:val="22"/>
                <w:szCs w:val="22"/>
              </w:rPr>
            </w:pPr>
            <w:r>
              <w:rPr>
                <w:sz w:val="22"/>
                <w:szCs w:val="22"/>
              </w:rPr>
              <w:t>3. Conservarea dinamicii geomorfologice naturale (eroziune, acumulare, căderi de blocuri), fără stabilizări artificiale.</w:t>
            </w:r>
          </w:p>
          <w:p w14:paraId="6067CAE5" w14:textId="77777777" w:rsidR="00FA1DFE" w:rsidRDefault="00000000" w:rsidP="005F3532">
            <w:pPr>
              <w:spacing w:after="0" w:line="240" w:lineRule="auto"/>
              <w:jc w:val="both"/>
              <w:rPr>
                <w:sz w:val="22"/>
                <w:szCs w:val="22"/>
              </w:rPr>
            </w:pPr>
            <w:r>
              <w:rPr>
                <w:sz w:val="22"/>
                <w:szCs w:val="22"/>
              </w:rPr>
              <w:t>4. Limitarea deranjului și a degradărilor fizice cauzate de accesul și activitățile umane.</w:t>
            </w:r>
          </w:p>
          <w:p w14:paraId="08DFAA7B" w14:textId="77777777" w:rsidR="00FA1DFE" w:rsidRDefault="00000000" w:rsidP="005F3532">
            <w:pPr>
              <w:spacing w:after="0" w:line="240" w:lineRule="auto"/>
              <w:jc w:val="both"/>
              <w:rPr>
                <w:sz w:val="22"/>
                <w:szCs w:val="22"/>
              </w:rPr>
            </w:pPr>
            <w:r>
              <w:rPr>
                <w:sz w:val="22"/>
                <w:szCs w:val="22"/>
              </w:rPr>
              <w:t>5. Monitorizarea stării de conservare și detectarea timpurie a presiunilor.</w:t>
            </w:r>
          </w:p>
          <w:p w14:paraId="079BEAC2" w14:textId="77777777" w:rsidR="00FA1DFE" w:rsidRDefault="00000000" w:rsidP="005F3532">
            <w:pPr>
              <w:spacing w:after="0" w:line="240" w:lineRule="auto"/>
              <w:jc w:val="both"/>
              <w:rPr>
                <w:sz w:val="22"/>
                <w:szCs w:val="22"/>
              </w:rPr>
            </w:pPr>
            <w:r>
              <w:rPr>
                <w:b/>
                <w:bCs/>
                <w:sz w:val="22"/>
                <w:szCs w:val="22"/>
              </w:rPr>
              <w:t>Măsuri de conservare:</w:t>
            </w:r>
          </w:p>
          <w:p w14:paraId="0389BF31" w14:textId="77777777" w:rsidR="00FA1DFE" w:rsidRDefault="00000000" w:rsidP="005F3532">
            <w:pPr>
              <w:spacing w:after="0" w:line="240" w:lineRule="auto"/>
              <w:jc w:val="both"/>
              <w:rPr>
                <w:sz w:val="22"/>
                <w:szCs w:val="22"/>
              </w:rPr>
            </w:pPr>
            <w:r>
              <w:rPr>
                <w:sz w:val="22"/>
                <w:szCs w:val="22"/>
              </w:rPr>
              <w:t>1. În ecosistemele de stâncărie și grohotiș nu se realizează lucrări de stabilizare, consolidare, amenajare, curățare sau eliminare a vegetației specifice.</w:t>
            </w:r>
          </w:p>
          <w:p w14:paraId="56785C71" w14:textId="77777777" w:rsidR="00FA1DFE" w:rsidRDefault="00000000" w:rsidP="005F3532">
            <w:pPr>
              <w:spacing w:after="0" w:line="240" w:lineRule="auto"/>
              <w:jc w:val="both"/>
              <w:rPr>
                <w:sz w:val="22"/>
                <w:szCs w:val="22"/>
              </w:rPr>
            </w:pPr>
            <w:r>
              <w:rPr>
                <w:sz w:val="22"/>
                <w:szCs w:val="22"/>
              </w:rPr>
              <w:t>2. Activitățile umane sunt limitate strict la cele admise în regimul de non-intervenție: cercetare științifică, educație ecologică și ecoturism cu impact redus, fără construcții sau investiții.</w:t>
            </w:r>
          </w:p>
          <w:p w14:paraId="627F4A3E" w14:textId="77777777" w:rsidR="00FA1DFE" w:rsidRDefault="00000000" w:rsidP="005F3532">
            <w:pPr>
              <w:spacing w:after="0" w:line="240" w:lineRule="auto"/>
              <w:jc w:val="both"/>
              <w:rPr>
                <w:sz w:val="22"/>
                <w:szCs w:val="22"/>
              </w:rPr>
            </w:pPr>
            <w:r>
              <w:rPr>
                <w:sz w:val="22"/>
                <w:szCs w:val="22"/>
              </w:rPr>
              <w:lastRenderedPageBreak/>
              <w:t>3. Accesul se limitează la trasee existente compatibile cu obiectivele de conservare; se evită traversarea directă a sectoarelor sensibile; pot fi instituite restricții spațio-temporale fără amenajări noi.</w:t>
            </w:r>
          </w:p>
          <w:p w14:paraId="48501BA4" w14:textId="77777777" w:rsidR="00FA1DFE" w:rsidRDefault="00000000" w:rsidP="005F3532">
            <w:pPr>
              <w:spacing w:after="0" w:line="240" w:lineRule="auto"/>
              <w:jc w:val="both"/>
              <w:rPr>
                <w:sz w:val="22"/>
                <w:szCs w:val="22"/>
              </w:rPr>
            </w:pPr>
            <w:r>
              <w:rPr>
                <w:sz w:val="22"/>
                <w:szCs w:val="22"/>
              </w:rPr>
              <w:t>4. Activitățile recreative care pot produce deranj sau degradări (escaladă, alpinism, parapantă) sunt interzise în sectoarele sensibile; nu sunt permise echipări, ancoraje permanente sau deschideri de trasee noi.</w:t>
            </w:r>
          </w:p>
          <w:p w14:paraId="44414ABA" w14:textId="77777777" w:rsidR="00FA1DFE" w:rsidRDefault="00000000" w:rsidP="005F3532">
            <w:pPr>
              <w:spacing w:after="0" w:line="240" w:lineRule="auto"/>
              <w:jc w:val="both"/>
              <w:rPr>
                <w:sz w:val="22"/>
                <w:szCs w:val="22"/>
              </w:rPr>
            </w:pPr>
            <w:r>
              <w:rPr>
                <w:sz w:val="22"/>
                <w:szCs w:val="22"/>
              </w:rPr>
              <w:t>5. Sunt interzise extragerea de materiale, amenajările turistice noi, deschiderea de drumuri și orice intervenție care modifică caracterul natural al stâncăriilor.</w:t>
            </w:r>
          </w:p>
          <w:p w14:paraId="17DCADD8" w14:textId="77777777" w:rsidR="00FA1DFE" w:rsidRDefault="00000000" w:rsidP="005F3532">
            <w:pPr>
              <w:spacing w:after="0" w:line="240" w:lineRule="auto"/>
              <w:jc w:val="both"/>
              <w:rPr>
                <w:sz w:val="22"/>
                <w:szCs w:val="22"/>
              </w:rPr>
            </w:pPr>
            <w:r>
              <w:rPr>
                <w:sz w:val="22"/>
                <w:szCs w:val="22"/>
              </w:rPr>
              <w:t>6. Cercetarea și monitorizarea se realizează prin metode neintruzive, urmărind vegetația specifică, speciile asociate, procesele geomorfologice și presiunile antropice.</w:t>
            </w:r>
          </w:p>
          <w:p w14:paraId="0805FD02" w14:textId="77777777" w:rsidR="00FA1DFE" w:rsidRDefault="00000000" w:rsidP="005F3532">
            <w:pPr>
              <w:spacing w:after="0" w:line="240" w:lineRule="auto"/>
              <w:jc w:val="both"/>
              <w:rPr>
                <w:sz w:val="22"/>
                <w:szCs w:val="22"/>
              </w:rPr>
            </w:pPr>
            <w:r>
              <w:rPr>
                <w:b/>
                <w:bCs/>
                <w:sz w:val="22"/>
                <w:szCs w:val="22"/>
              </w:rPr>
              <w:t>Obiective și măsuri de non-intervenție pentru ecosistemele de peșteră</w:t>
            </w:r>
          </w:p>
          <w:p w14:paraId="68C7D86B" w14:textId="77777777" w:rsidR="00FA1DFE" w:rsidRDefault="00000000" w:rsidP="005F3532">
            <w:pPr>
              <w:spacing w:after="0" w:line="240" w:lineRule="auto"/>
              <w:jc w:val="both"/>
              <w:rPr>
                <w:sz w:val="22"/>
                <w:szCs w:val="22"/>
              </w:rPr>
            </w:pPr>
            <w:r>
              <w:rPr>
                <w:b/>
                <w:bCs/>
                <w:sz w:val="22"/>
                <w:szCs w:val="22"/>
              </w:rPr>
              <w:t>Obiectiv general de conservare</w:t>
            </w:r>
          </w:p>
          <w:p w14:paraId="55C65E88" w14:textId="77777777" w:rsidR="00FA1DFE" w:rsidRDefault="00000000" w:rsidP="005F3532">
            <w:pPr>
              <w:spacing w:after="0" w:line="240" w:lineRule="auto"/>
              <w:jc w:val="both"/>
              <w:rPr>
                <w:sz w:val="22"/>
                <w:szCs w:val="22"/>
              </w:rPr>
            </w:pPr>
            <w:r>
              <w:rPr>
                <w:sz w:val="22"/>
                <w:szCs w:val="22"/>
              </w:rPr>
              <w:t>Menținerea pe termen lung a integrității ecologice a ecosistemelor subterane prin conservarea condițiilor naturale de microclimat, protejarea biodiversității cavernicole și limitarea strictă a accesului și a intervențiilor antropice.</w:t>
            </w:r>
          </w:p>
          <w:p w14:paraId="36256332" w14:textId="77777777" w:rsidR="00FA1DFE" w:rsidRDefault="00000000" w:rsidP="005F3532">
            <w:pPr>
              <w:spacing w:after="0" w:line="240" w:lineRule="auto"/>
              <w:jc w:val="both"/>
              <w:rPr>
                <w:sz w:val="22"/>
                <w:szCs w:val="22"/>
              </w:rPr>
            </w:pPr>
            <w:r>
              <w:rPr>
                <w:b/>
                <w:bCs/>
                <w:sz w:val="22"/>
                <w:szCs w:val="22"/>
              </w:rPr>
              <w:t>Obiective specifice:</w:t>
            </w:r>
          </w:p>
          <w:p w14:paraId="535B3C32" w14:textId="77777777" w:rsidR="00FA1DFE" w:rsidRDefault="00000000" w:rsidP="005F3532">
            <w:pPr>
              <w:spacing w:after="0" w:line="240" w:lineRule="auto"/>
              <w:jc w:val="both"/>
              <w:rPr>
                <w:sz w:val="22"/>
                <w:szCs w:val="22"/>
              </w:rPr>
            </w:pPr>
            <w:r>
              <w:rPr>
                <w:sz w:val="22"/>
                <w:szCs w:val="22"/>
              </w:rPr>
              <w:t>1. Menținerea în stare nealterată a microclimatului peșterilor și a sectoarelor de peșteri încadrate în Clasa A și B.</w:t>
            </w:r>
          </w:p>
          <w:p w14:paraId="6E212B7E" w14:textId="77777777" w:rsidR="00FA1DFE" w:rsidRDefault="00000000" w:rsidP="005F3532">
            <w:pPr>
              <w:spacing w:after="0" w:line="240" w:lineRule="auto"/>
              <w:jc w:val="both"/>
              <w:rPr>
                <w:sz w:val="22"/>
                <w:szCs w:val="22"/>
              </w:rPr>
            </w:pPr>
            <w:r>
              <w:rPr>
                <w:sz w:val="22"/>
                <w:szCs w:val="22"/>
              </w:rPr>
              <w:t>2. Menținerea în stare nealterată a depozitelor sedimentare și a speleotemelor.</w:t>
            </w:r>
          </w:p>
          <w:p w14:paraId="098E7F1B" w14:textId="77777777" w:rsidR="00FA1DFE" w:rsidRDefault="00000000" w:rsidP="005F3532">
            <w:pPr>
              <w:spacing w:after="0" w:line="240" w:lineRule="auto"/>
              <w:jc w:val="both"/>
              <w:rPr>
                <w:sz w:val="22"/>
                <w:szCs w:val="22"/>
              </w:rPr>
            </w:pPr>
            <w:r>
              <w:rPr>
                <w:sz w:val="22"/>
                <w:szCs w:val="22"/>
              </w:rPr>
              <w:t>3. Conservarea biodiversității specifice mediului cavernicol și a coloniilor de chiroptere.</w:t>
            </w:r>
          </w:p>
          <w:p w14:paraId="3AAEEBE0" w14:textId="77777777" w:rsidR="00FA1DFE" w:rsidRDefault="00000000" w:rsidP="005F3532">
            <w:pPr>
              <w:spacing w:after="0" w:line="240" w:lineRule="auto"/>
              <w:jc w:val="both"/>
              <w:rPr>
                <w:sz w:val="22"/>
                <w:szCs w:val="22"/>
              </w:rPr>
            </w:pPr>
            <w:r>
              <w:rPr>
                <w:sz w:val="22"/>
                <w:szCs w:val="22"/>
              </w:rPr>
              <w:t>4. Limitarea strictă a accesului și a presiunilor antropice.</w:t>
            </w:r>
          </w:p>
          <w:p w14:paraId="639BCBA3" w14:textId="77777777" w:rsidR="00FA1DFE" w:rsidRDefault="00000000" w:rsidP="005F3532">
            <w:pPr>
              <w:spacing w:after="0" w:line="240" w:lineRule="auto"/>
              <w:jc w:val="both"/>
              <w:rPr>
                <w:sz w:val="22"/>
                <w:szCs w:val="22"/>
              </w:rPr>
            </w:pPr>
            <w:r>
              <w:rPr>
                <w:sz w:val="22"/>
                <w:szCs w:val="22"/>
              </w:rPr>
              <w:t>5. Monitorizarea stării de conservare și a eventualelor degradări.</w:t>
            </w:r>
          </w:p>
          <w:p w14:paraId="6AE00F31" w14:textId="77777777" w:rsidR="00FA1DFE" w:rsidRDefault="00000000" w:rsidP="005F3532">
            <w:pPr>
              <w:spacing w:after="0" w:line="240" w:lineRule="auto"/>
              <w:jc w:val="both"/>
              <w:rPr>
                <w:sz w:val="22"/>
                <w:szCs w:val="22"/>
              </w:rPr>
            </w:pPr>
            <w:r>
              <w:rPr>
                <w:b/>
                <w:bCs/>
                <w:sz w:val="22"/>
                <w:szCs w:val="22"/>
              </w:rPr>
              <w:t>Măsuri de conservare:</w:t>
            </w:r>
          </w:p>
          <w:p w14:paraId="30B3C8FB" w14:textId="77777777" w:rsidR="00FA1DFE" w:rsidRDefault="00000000" w:rsidP="005F3532">
            <w:pPr>
              <w:spacing w:after="0" w:line="240" w:lineRule="auto"/>
              <w:jc w:val="both"/>
              <w:rPr>
                <w:sz w:val="22"/>
                <w:szCs w:val="22"/>
              </w:rPr>
            </w:pPr>
            <w:r>
              <w:rPr>
                <w:sz w:val="22"/>
                <w:szCs w:val="22"/>
              </w:rPr>
              <w:t>1. Peșterile și sectoarele de peșteri încadrate în regim de non-intervenție nu pot face obiectul modificării factorilor naturali sau al realizării unor amenajări, cu excepția situațiilor permise de cadrul legal aplicabil.</w:t>
            </w:r>
          </w:p>
          <w:p w14:paraId="7C321A86" w14:textId="77777777" w:rsidR="00FA1DFE" w:rsidRDefault="00000000" w:rsidP="005F3532">
            <w:pPr>
              <w:spacing w:after="0" w:line="240" w:lineRule="auto"/>
              <w:jc w:val="both"/>
              <w:rPr>
                <w:sz w:val="22"/>
                <w:szCs w:val="22"/>
              </w:rPr>
            </w:pPr>
            <w:r>
              <w:rPr>
                <w:sz w:val="22"/>
                <w:szCs w:val="22"/>
              </w:rPr>
              <w:t>2. Accesul publicului este interzis sau strict limitat în sectoarele sensibile ale peșterilor.</w:t>
            </w:r>
          </w:p>
          <w:p w14:paraId="2930829D" w14:textId="77777777" w:rsidR="00FA1DFE" w:rsidRDefault="00000000" w:rsidP="005F3532">
            <w:pPr>
              <w:spacing w:after="0" w:line="240" w:lineRule="auto"/>
              <w:jc w:val="both"/>
              <w:rPr>
                <w:sz w:val="22"/>
                <w:szCs w:val="22"/>
              </w:rPr>
            </w:pPr>
            <w:r>
              <w:rPr>
                <w:sz w:val="22"/>
                <w:szCs w:val="22"/>
              </w:rPr>
              <w:t>3. Sunt interzise activitățile care pot conduce la degradarea formațiunilor speologice, a depozitelor sedimentare sau a habitatelor cavernicole.</w:t>
            </w:r>
          </w:p>
          <w:p w14:paraId="450F854B" w14:textId="77777777" w:rsidR="00FA1DFE" w:rsidRDefault="00000000" w:rsidP="005F3532">
            <w:pPr>
              <w:spacing w:after="0" w:line="240" w:lineRule="auto"/>
              <w:jc w:val="both"/>
              <w:rPr>
                <w:sz w:val="22"/>
                <w:szCs w:val="22"/>
              </w:rPr>
            </w:pPr>
            <w:r>
              <w:rPr>
                <w:sz w:val="22"/>
                <w:szCs w:val="22"/>
              </w:rPr>
              <w:t>4. Se interzice perturbarea speciilor de chiroptere și a faunei cavernicole, în special în perioadele de hibernare și reproducere.</w:t>
            </w:r>
          </w:p>
          <w:p w14:paraId="7F797A4A" w14:textId="77777777" w:rsidR="00FA1DFE" w:rsidRDefault="00000000" w:rsidP="005F3532">
            <w:pPr>
              <w:spacing w:after="0" w:line="240" w:lineRule="auto"/>
              <w:jc w:val="both"/>
              <w:rPr>
                <w:sz w:val="22"/>
                <w:szCs w:val="22"/>
              </w:rPr>
            </w:pPr>
            <w:r>
              <w:rPr>
                <w:sz w:val="22"/>
                <w:szCs w:val="22"/>
              </w:rPr>
              <w:lastRenderedPageBreak/>
              <w:t>5. Se interzice prelevarea de exemplare biologice, perturbarea depozitelor de guano și introducerea de substanțe exogene care pot afecta lanțul trofic sau condițiile de habitat.</w:t>
            </w:r>
          </w:p>
          <w:p w14:paraId="7255663C" w14:textId="77777777" w:rsidR="00FA1DFE" w:rsidRDefault="00000000" w:rsidP="005F3532">
            <w:pPr>
              <w:spacing w:after="0" w:line="240" w:lineRule="auto"/>
              <w:jc w:val="both"/>
              <w:rPr>
                <w:sz w:val="22"/>
                <w:szCs w:val="22"/>
              </w:rPr>
            </w:pPr>
            <w:r>
              <w:rPr>
                <w:sz w:val="22"/>
                <w:szCs w:val="22"/>
              </w:rPr>
              <w:t>6. Activitățile de cercetare și monitorizare se realizează exclusiv prin metode non-invazive și cu impact minim asupra ecosistemului subteran.</w:t>
            </w:r>
          </w:p>
          <w:p w14:paraId="514007A7" w14:textId="77777777" w:rsidR="00FA1DFE" w:rsidRDefault="00000000" w:rsidP="005F3532">
            <w:pPr>
              <w:spacing w:after="0" w:line="240" w:lineRule="auto"/>
              <w:jc w:val="both"/>
              <w:rPr>
                <w:sz w:val="22"/>
                <w:szCs w:val="22"/>
              </w:rPr>
            </w:pPr>
            <w:r>
              <w:rPr>
                <w:sz w:val="22"/>
                <w:szCs w:val="22"/>
              </w:rPr>
              <w:t>7. Echipele autorizate respectă măsuri de biosecuritate și utilizează trasee de parcurgere prestabilite, pentru evitarea degradării habitatelor și prevenirea introducerii speciilor invazive sau a agenților patogeni.</w:t>
            </w:r>
          </w:p>
          <w:p w14:paraId="20727540" w14:textId="77777777" w:rsidR="00FA1DFE" w:rsidRDefault="00000000" w:rsidP="005F3532">
            <w:pPr>
              <w:spacing w:after="0" w:line="240" w:lineRule="auto"/>
              <w:jc w:val="both"/>
              <w:rPr>
                <w:sz w:val="22"/>
                <w:szCs w:val="22"/>
              </w:rPr>
            </w:pPr>
            <w:r>
              <w:rPr>
                <w:sz w:val="22"/>
                <w:szCs w:val="22"/>
              </w:rPr>
              <w:t>8. Se monitorizează periodic parametrii de microclimat, starea habitatelor și eventualele presiuni antropice sau degradări.</w:t>
            </w:r>
          </w:p>
          <w:p w14:paraId="6208DB16" w14:textId="77777777" w:rsidR="00FA1DFE" w:rsidRDefault="00000000" w:rsidP="005F3532">
            <w:pPr>
              <w:spacing w:after="0" w:line="240" w:lineRule="auto"/>
              <w:jc w:val="both"/>
              <w:rPr>
                <w:sz w:val="22"/>
                <w:szCs w:val="22"/>
              </w:rPr>
            </w:pPr>
            <w:r>
              <w:rPr>
                <w:b/>
                <w:bCs/>
                <w:sz w:val="22"/>
                <w:szCs w:val="22"/>
              </w:rPr>
              <w:t>Obiective și măsuri de non-intervenție pentru ecosistemele de mlaștini</w:t>
            </w:r>
          </w:p>
          <w:p w14:paraId="08C9B5BC" w14:textId="77777777" w:rsidR="00FA1DFE" w:rsidRDefault="00000000" w:rsidP="005F3532">
            <w:pPr>
              <w:spacing w:after="0" w:line="240" w:lineRule="auto"/>
              <w:jc w:val="both"/>
              <w:rPr>
                <w:sz w:val="22"/>
                <w:szCs w:val="22"/>
              </w:rPr>
            </w:pPr>
            <w:r>
              <w:rPr>
                <w:b/>
                <w:bCs/>
                <w:sz w:val="22"/>
                <w:szCs w:val="22"/>
              </w:rPr>
              <w:t>Obiective specifice:</w:t>
            </w:r>
          </w:p>
          <w:p w14:paraId="3D4D9F80" w14:textId="77777777" w:rsidR="00FA1DFE" w:rsidRDefault="00000000" w:rsidP="005F3532">
            <w:pPr>
              <w:spacing w:after="0" w:line="240" w:lineRule="auto"/>
              <w:jc w:val="both"/>
              <w:rPr>
                <w:sz w:val="22"/>
                <w:szCs w:val="22"/>
              </w:rPr>
            </w:pPr>
            <w:r>
              <w:rPr>
                <w:sz w:val="22"/>
                <w:szCs w:val="22"/>
              </w:rPr>
              <w:t>1. Conservarea regimului hidrologic natural al turbăriilor (nivel piezometric, alimentare prin precipitații/apă subterană, variabilitate sezonieră).</w:t>
            </w:r>
          </w:p>
          <w:p w14:paraId="65ECBFCC" w14:textId="77777777" w:rsidR="00FA1DFE" w:rsidRDefault="00000000" w:rsidP="005F3532">
            <w:pPr>
              <w:spacing w:after="0" w:line="240" w:lineRule="auto"/>
              <w:jc w:val="both"/>
              <w:rPr>
                <w:sz w:val="22"/>
                <w:szCs w:val="22"/>
              </w:rPr>
            </w:pPr>
            <w:r>
              <w:rPr>
                <w:sz w:val="22"/>
                <w:szCs w:val="22"/>
              </w:rPr>
              <w:t>2. Menținerea mozaicului tipic de microhabitate turbifere (covor de Sphagnum, ochiuri de apă liberă, depresiuni cu Rhynchosporion).</w:t>
            </w:r>
          </w:p>
          <w:p w14:paraId="4686EE32" w14:textId="77777777" w:rsidR="00FA1DFE" w:rsidRDefault="00000000" w:rsidP="005F3532">
            <w:pPr>
              <w:spacing w:after="0" w:line="240" w:lineRule="auto"/>
              <w:jc w:val="both"/>
              <w:rPr>
                <w:sz w:val="22"/>
                <w:szCs w:val="22"/>
              </w:rPr>
            </w:pPr>
            <w:r>
              <w:rPr>
                <w:sz w:val="22"/>
                <w:szCs w:val="22"/>
              </w:rPr>
              <w:t>3. Prevenirea eutrofizării și a aportului de sedimente sau substanțe poluante.</w:t>
            </w:r>
          </w:p>
          <w:p w14:paraId="416CBC05" w14:textId="77777777" w:rsidR="00FA1DFE" w:rsidRDefault="00000000" w:rsidP="005F3532">
            <w:pPr>
              <w:spacing w:after="0" w:line="240" w:lineRule="auto"/>
              <w:jc w:val="both"/>
              <w:rPr>
                <w:sz w:val="22"/>
                <w:szCs w:val="22"/>
              </w:rPr>
            </w:pPr>
            <w:r>
              <w:rPr>
                <w:sz w:val="22"/>
                <w:szCs w:val="22"/>
              </w:rPr>
              <w:t>4. Conservarea dinamicii naturale a turbăriilor active (creștere lentă a substratului, succesiune ecologică naturală).</w:t>
            </w:r>
          </w:p>
          <w:p w14:paraId="0375ED14" w14:textId="77777777" w:rsidR="00FA1DFE" w:rsidRDefault="00000000" w:rsidP="005F3532">
            <w:pPr>
              <w:spacing w:after="0" w:line="240" w:lineRule="auto"/>
              <w:jc w:val="both"/>
              <w:rPr>
                <w:sz w:val="22"/>
                <w:szCs w:val="22"/>
              </w:rPr>
            </w:pPr>
            <w:r>
              <w:rPr>
                <w:sz w:val="22"/>
                <w:szCs w:val="22"/>
              </w:rPr>
              <w:t>5. Limitarea drastică a deranjului fizic — turbăriile sunt extrem de sensibile la tasare și fragmentare.</w:t>
            </w:r>
          </w:p>
          <w:p w14:paraId="5E14C2E6" w14:textId="77777777" w:rsidR="00FA1DFE" w:rsidRDefault="00000000" w:rsidP="005F3532">
            <w:pPr>
              <w:spacing w:after="0" w:line="240" w:lineRule="auto"/>
              <w:jc w:val="both"/>
              <w:rPr>
                <w:sz w:val="22"/>
                <w:szCs w:val="22"/>
              </w:rPr>
            </w:pPr>
            <w:r>
              <w:rPr>
                <w:sz w:val="22"/>
                <w:szCs w:val="22"/>
              </w:rPr>
              <w:t>6. Detectarea timpurie a presiunilor și a efectelor schimbărilor climatice asupra hidrologiei și vegetației specifice.</w:t>
            </w:r>
          </w:p>
          <w:p w14:paraId="5D85D8F4" w14:textId="77777777" w:rsidR="00FA1DFE" w:rsidRDefault="00000000" w:rsidP="005F3532">
            <w:pPr>
              <w:spacing w:after="0" w:line="240" w:lineRule="auto"/>
              <w:jc w:val="both"/>
              <w:rPr>
                <w:sz w:val="22"/>
                <w:szCs w:val="22"/>
              </w:rPr>
            </w:pPr>
            <w:r>
              <w:rPr>
                <w:b/>
                <w:bCs/>
                <w:sz w:val="22"/>
                <w:szCs w:val="22"/>
              </w:rPr>
              <w:t>Măsuri de conservare:</w:t>
            </w:r>
          </w:p>
          <w:p w14:paraId="72E0FBF4" w14:textId="77777777" w:rsidR="00FA1DFE" w:rsidRDefault="00000000" w:rsidP="005F3532">
            <w:pPr>
              <w:spacing w:after="0" w:line="240" w:lineRule="auto"/>
              <w:jc w:val="both"/>
              <w:rPr>
                <w:sz w:val="22"/>
                <w:szCs w:val="22"/>
              </w:rPr>
            </w:pPr>
            <w:r>
              <w:rPr>
                <w:sz w:val="22"/>
                <w:szCs w:val="22"/>
              </w:rPr>
              <w:t>1. Nu se realizează lucrări de drenare, șanțuri, captări, regularizări sau alte intervenții care modifică hidrologia turbăriilor.</w:t>
            </w:r>
          </w:p>
          <w:p w14:paraId="3C2EAE63" w14:textId="77777777" w:rsidR="00FA1DFE" w:rsidRDefault="00000000" w:rsidP="005F3532">
            <w:pPr>
              <w:spacing w:after="0" w:line="240" w:lineRule="auto"/>
              <w:jc w:val="both"/>
              <w:rPr>
                <w:sz w:val="22"/>
                <w:szCs w:val="22"/>
              </w:rPr>
            </w:pPr>
            <w:r>
              <w:rPr>
                <w:sz w:val="22"/>
                <w:szCs w:val="22"/>
              </w:rPr>
              <w:t>2. Se interzice extragerea de turbă, depozitarea de materiale, umpluturile și orice acțiuni care provoacă tasare sau distrugerea covorului de Sphagnum.</w:t>
            </w:r>
          </w:p>
          <w:p w14:paraId="65E4D16C" w14:textId="77777777" w:rsidR="00FA1DFE" w:rsidRDefault="00000000" w:rsidP="005F3532">
            <w:pPr>
              <w:spacing w:after="0" w:line="240" w:lineRule="auto"/>
              <w:jc w:val="both"/>
              <w:rPr>
                <w:sz w:val="22"/>
                <w:szCs w:val="22"/>
              </w:rPr>
            </w:pPr>
            <w:r>
              <w:rPr>
                <w:sz w:val="22"/>
                <w:szCs w:val="22"/>
              </w:rPr>
              <w:t>3. Se interzice traversarea turbăriilor în afara potecilor amenajate (acolo unde acestea există); pasarelele de lemn existente pot fi întreținute, dar nu se construiesc altele noi.</w:t>
            </w:r>
          </w:p>
          <w:p w14:paraId="164304B0" w14:textId="77777777" w:rsidR="00FA1DFE" w:rsidRDefault="00000000" w:rsidP="005F3532">
            <w:pPr>
              <w:spacing w:after="0" w:line="240" w:lineRule="auto"/>
              <w:jc w:val="both"/>
              <w:rPr>
                <w:sz w:val="22"/>
                <w:szCs w:val="22"/>
              </w:rPr>
            </w:pPr>
            <w:r>
              <w:rPr>
                <w:sz w:val="22"/>
                <w:szCs w:val="22"/>
              </w:rPr>
              <w:t>4. Activitățile agro-pastorale (pășunat, cosit) sunt excluse — turbăriile sunt habitate naturale care nu necesită intervenție.</w:t>
            </w:r>
          </w:p>
          <w:p w14:paraId="24178F5C" w14:textId="77777777" w:rsidR="00FA1DFE" w:rsidRDefault="00000000" w:rsidP="005F3532">
            <w:pPr>
              <w:spacing w:after="0" w:line="240" w:lineRule="auto"/>
              <w:jc w:val="both"/>
              <w:rPr>
                <w:sz w:val="22"/>
                <w:szCs w:val="22"/>
              </w:rPr>
            </w:pPr>
            <w:r>
              <w:rPr>
                <w:sz w:val="22"/>
                <w:szCs w:val="22"/>
              </w:rPr>
              <w:t xml:space="preserve">5. Se interzic deversările, depozitările de deșeuri și utilizarea oricăror substanțe cu potențial </w:t>
              <w:lastRenderedPageBreak/>
              <w:t>poluant în bazinele hidrografice care alimentează turbăriile.</w:t>
            </w:r>
          </w:p>
          <w:p w14:paraId="36E37179" w14:textId="77777777" w:rsidR="00FA1DFE" w:rsidRDefault="00000000" w:rsidP="005F3532">
            <w:pPr>
              <w:spacing w:after="0" w:line="240" w:lineRule="auto"/>
              <w:jc w:val="both"/>
              <w:rPr>
                <w:sz w:val="22"/>
                <w:szCs w:val="22"/>
              </w:rPr>
            </w:pPr>
            <w:r>
              <w:rPr>
                <w:sz w:val="22"/>
                <w:szCs w:val="22"/>
              </w:rPr>
              <w:t>6. Cercetarea și monitorizarea (piezometre, calitate apă, vegetație, specii indicator) se realizează cu impact minim, cu rute prestabilite și amplasare punctuală a echipamentelor.</w:t>
            </w:r>
          </w:p>
          <w:p w14:paraId="31533FDA" w14:textId="77777777" w:rsidR="005F3532" w:rsidRPr="00F33589" w:rsidRDefault="005F3532" w:rsidP="005F3532">
            <w:pPr>
              <w:spacing w:after="0" w:line="240" w:lineRule="auto"/>
              <w:jc w:val="both"/>
              <w:rPr>
                <w:sz w:val="22"/>
                <w:szCs w:val="22"/>
              </w:rPr>
            </w:pPr>
            <w:r>
              <w:rPr>
                <w:b/>
                <w:bCs/>
                <w:sz w:val="22"/>
                <w:szCs w:val="22"/>
              </w:rPr>
              <w:t>Obiective și măsuri de management activ pentru ecosistemele de pajiști seminaturale</w:t>
            </w:r>
          </w:p>
          <w:p w14:paraId="61C56795" w14:textId="77777777" w:rsidR="005F3532" w:rsidRPr="00F33589" w:rsidRDefault="005F3532" w:rsidP="005F3532">
            <w:pPr>
              <w:spacing w:after="0" w:line="240" w:lineRule="auto"/>
              <w:jc w:val="both"/>
              <w:rPr>
                <w:sz w:val="22"/>
                <w:szCs w:val="22"/>
              </w:rPr>
            </w:pPr>
            <w:r>
              <w:rPr>
                <w:b/>
                <w:bCs/>
                <w:sz w:val="22"/>
                <w:szCs w:val="22"/>
              </w:rPr>
              <w:t>Obiectiv general de conservare</w:t>
            </w:r>
          </w:p>
          <w:p w14:paraId="6D23B3B7" w14:textId="77777777" w:rsidR="005F3532" w:rsidRPr="00F33589" w:rsidRDefault="005F3532" w:rsidP="005F3532">
            <w:pPr>
              <w:spacing w:after="0" w:line="240" w:lineRule="auto"/>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0DB2659A" w14:textId="77777777" w:rsidR="005F3532" w:rsidRPr="00F33589" w:rsidRDefault="005F3532" w:rsidP="005F3532">
            <w:pPr>
              <w:spacing w:after="0" w:line="240" w:lineRule="auto"/>
              <w:jc w:val="both"/>
              <w:rPr>
                <w:sz w:val="22"/>
                <w:szCs w:val="22"/>
              </w:rPr>
            </w:pPr>
            <w:r>
              <w:rPr>
                <w:b/>
                <w:bCs/>
                <w:sz w:val="22"/>
                <w:szCs w:val="22"/>
              </w:rPr>
              <w:t>Obiective specifice:</w:t>
            </w:r>
          </w:p>
          <w:p w14:paraId="0FF06AA3" w14:textId="77777777" w:rsidR="005F3532" w:rsidRPr="00F33589" w:rsidRDefault="005F3532" w:rsidP="005F3532">
            <w:pPr>
              <w:spacing w:after="0" w:line="240" w:lineRule="auto"/>
              <w:jc w:val="both"/>
              <w:rPr>
                <w:sz w:val="22"/>
                <w:szCs w:val="22"/>
              </w:rPr>
            </w:pPr>
            <w:r>
              <w:rPr>
                <w:sz w:val="22"/>
                <w:szCs w:val="22"/>
              </w:rPr>
              <w:t>1. Menținerea suprafețelor de pajiști și prevenirea abandonului sau conversiei către alte categorii de folosință.</w:t>
            </w:r>
          </w:p>
          <w:p w14:paraId="1537B0B5" w14:textId="77777777" w:rsidR="005F3532" w:rsidRPr="00F33589" w:rsidRDefault="005F3532" w:rsidP="005F3532">
            <w:pPr>
              <w:spacing w:after="0" w:line="240" w:lineRule="auto"/>
              <w:jc w:val="both"/>
              <w:rPr>
                <w:sz w:val="22"/>
                <w:szCs w:val="22"/>
              </w:rPr>
            </w:pPr>
            <w:r>
              <w:rPr>
                <w:sz w:val="22"/>
                <w:szCs w:val="22"/>
              </w:rPr>
              <w:t>2. Menținerea unei structuri mozaicate favorabile biodiversității.</w:t>
            </w:r>
          </w:p>
          <w:p w14:paraId="1482B9CB" w14:textId="77777777" w:rsidR="005F3532" w:rsidRPr="00F33589" w:rsidRDefault="005F3532" w:rsidP="005F3532">
            <w:pPr>
              <w:spacing w:after="0" w:line="240" w:lineRule="auto"/>
              <w:jc w:val="both"/>
              <w:rPr>
                <w:sz w:val="22"/>
                <w:szCs w:val="22"/>
              </w:rPr>
            </w:pPr>
            <w:r>
              <w:rPr>
                <w:sz w:val="22"/>
                <w:szCs w:val="22"/>
              </w:rPr>
              <w:t>3.Evitarea degradării habitatelor prin suprapășunat, subpășunat, compactarea solului și eroziune.</w:t>
            </w:r>
          </w:p>
          <w:p w14:paraId="761E5066" w14:textId="77777777" w:rsidR="005F3532" w:rsidRPr="00F33589" w:rsidRDefault="005F3532" w:rsidP="005F3532">
            <w:pPr>
              <w:spacing w:after="0" w:line="240" w:lineRule="auto"/>
              <w:jc w:val="both"/>
              <w:rPr>
                <w:sz w:val="22"/>
                <w:szCs w:val="22"/>
              </w:rPr>
            </w:pPr>
            <w:r>
              <w:rPr>
                <w:sz w:val="22"/>
                <w:szCs w:val="22"/>
              </w:rPr>
              <w:t>4. Limitarea utilizării substanțelor chimice și prevenirea eutrofizării habitatelor.</w:t>
            </w:r>
          </w:p>
          <w:p w14:paraId="03FF46FA" w14:textId="77777777" w:rsidR="005F3532" w:rsidRPr="00F33589" w:rsidRDefault="005F3532" w:rsidP="005F3532">
            <w:pPr>
              <w:spacing w:after="0" w:line="240" w:lineRule="auto"/>
              <w:jc w:val="both"/>
              <w:rPr>
                <w:sz w:val="22"/>
                <w:szCs w:val="22"/>
              </w:rPr>
            </w:pPr>
            <w:r>
              <w:rPr>
                <w:sz w:val="22"/>
                <w:szCs w:val="22"/>
              </w:rPr>
              <w:t>5. Controlul speciilor invazive și limitarea instalării vegetației lemnoase.</w:t>
            </w:r>
          </w:p>
          <w:p w14:paraId="7352AA47" w14:textId="77777777" w:rsidR="005F3532" w:rsidRPr="00F33589" w:rsidRDefault="005F3532" w:rsidP="005F3532">
            <w:pPr>
              <w:spacing w:after="0" w:line="240" w:lineRule="auto"/>
              <w:jc w:val="both"/>
              <w:rPr>
                <w:sz w:val="22"/>
                <w:szCs w:val="22"/>
              </w:rPr>
            </w:pPr>
            <w:r>
              <w:rPr>
                <w:sz w:val="22"/>
                <w:szCs w:val="22"/>
              </w:rPr>
              <w:t>6. Monitorizarea utilizării habitatelor și adaptarea managementului în funcție de rezultate.</w:t>
            </w:r>
          </w:p>
          <w:p w14:paraId="455B4E3E" w14:textId="77777777" w:rsidR="005F3532" w:rsidRPr="00F33589" w:rsidRDefault="005F3532" w:rsidP="005F3532">
            <w:pPr>
              <w:spacing w:after="0" w:line="240" w:lineRule="auto"/>
              <w:jc w:val="both"/>
              <w:rPr>
                <w:sz w:val="22"/>
                <w:szCs w:val="22"/>
              </w:rPr>
            </w:pPr>
            <w:r>
              <w:rPr>
                <w:b/>
                <w:bCs/>
                <w:sz w:val="22"/>
                <w:szCs w:val="22"/>
              </w:rPr>
              <w:t>Măsuri de conservare:</w:t>
            </w:r>
          </w:p>
          <w:p w14:paraId="5AD58274" w14:textId="77777777" w:rsidR="005F3532" w:rsidRPr="00F33589" w:rsidRDefault="005F3532" w:rsidP="005F3532">
            <w:pPr>
              <w:spacing w:after="0" w:line="240" w:lineRule="auto"/>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4BFA857D" w14:textId="77777777" w:rsidR="005F3532" w:rsidRPr="00F33589" w:rsidRDefault="005F3532" w:rsidP="005F3532">
            <w:pPr>
              <w:spacing w:after="0" w:line="240" w:lineRule="auto"/>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64DFF515" w14:textId="77777777" w:rsidR="005F3532" w:rsidRPr="00F33589" w:rsidRDefault="005F3532" w:rsidP="005F3532">
            <w:pPr>
              <w:spacing w:after="0" w:line="240" w:lineRule="auto"/>
              <w:jc w:val="both"/>
              <w:rPr>
                <w:sz w:val="22"/>
                <w:szCs w:val="22"/>
              </w:rPr>
            </w:pPr>
            <w:r>
              <w:rPr>
                <w:sz w:val="22"/>
                <w:szCs w:val="22"/>
              </w:rPr>
              <w:t>3. În zonele montane și premontane, prima cosire se realizează numai după formarea semințelor la speciile de interes conservativ.</w:t>
            </w:r>
          </w:p>
          <w:p w14:paraId="7ECA1D50" w14:textId="77777777" w:rsidR="005F3532" w:rsidRPr="00F33589" w:rsidRDefault="005F3532" w:rsidP="005F3532">
            <w:pPr>
              <w:spacing w:after="0" w:line="240" w:lineRule="auto"/>
              <w:jc w:val="both"/>
              <w:rPr>
                <w:sz w:val="22"/>
                <w:szCs w:val="22"/>
              </w:rPr>
            </w:pPr>
            <w:r>
              <w:rPr>
                <w:sz w:val="22"/>
                <w:szCs w:val="22"/>
              </w:rPr>
              <w:t xml:space="preserve">4. Cosirea se realizează astfel încât să permită retragerea faunei, menținându-se anual suprafețe-refugiu necosite temporar.</w:t>
            </w:r>
          </w:p>
          <w:p w14:paraId="2AD37B7A" w14:textId="77777777" w:rsidR="005F3532" w:rsidRPr="00F33589" w:rsidRDefault="005F3532" w:rsidP="005F3532">
            <w:pPr>
              <w:spacing w:after="0" w:line="240" w:lineRule="auto"/>
              <w:jc w:val="both"/>
              <w:rPr>
                <w:sz w:val="22"/>
                <w:szCs w:val="22"/>
              </w:rPr>
            </w:pPr>
            <w:r>
              <w:rPr>
                <w:sz w:val="22"/>
                <w:szCs w:val="22"/>
              </w:rPr>
              <w:t xml:space="preserve">5. În zonele sensibile lucrările de cosit se realizează cu metode prin care se evită compactarea solului și degradarea microreliefului.</w:t>
            </w:r>
          </w:p>
          <w:p w14:paraId="0E34C314" w14:textId="77777777" w:rsidR="005F3532" w:rsidRPr="00F33589" w:rsidRDefault="005F3532" w:rsidP="005F3532">
            <w:pPr>
              <w:spacing w:after="0" w:line="240" w:lineRule="auto"/>
              <w:jc w:val="both"/>
              <w:rPr>
                <w:sz w:val="22"/>
                <w:szCs w:val="22"/>
              </w:rPr>
            </w:pPr>
            <w:r>
              <w:rPr>
                <w:sz w:val="22"/>
                <w:szCs w:val="22"/>
              </w:rPr>
              <w:t xml:space="preserve">6. Pășunatul se realizează exclusiv în regim controlat și extensiv, cu adaptarea încărcăturii </w:t>
              <w:lastRenderedPageBreak/>
              <w:t>animale și a perioadelor de utilizare la capacitatea de suport a habitatului și la obiectivele de conservare.</w:t>
            </w:r>
          </w:p>
          <w:p w14:paraId="192C7BE2" w14:textId="77777777" w:rsidR="005F3532" w:rsidRPr="00F33589" w:rsidRDefault="005F3532" w:rsidP="005F3532">
            <w:pPr>
              <w:spacing w:after="0" w:line="240" w:lineRule="auto"/>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5A99479F" w14:textId="77777777" w:rsidR="005F3532" w:rsidRPr="00F33589" w:rsidRDefault="005F3532" w:rsidP="005F3532">
            <w:pPr>
              <w:spacing w:after="0" w:line="240" w:lineRule="auto"/>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455D7348" w14:textId="77777777" w:rsidR="005F3532" w:rsidRPr="00F33589" w:rsidRDefault="005F3532" w:rsidP="005F3532">
            <w:pPr>
              <w:spacing w:after="0" w:line="240" w:lineRule="auto"/>
              <w:jc w:val="both"/>
              <w:rPr>
                <w:sz w:val="22"/>
                <w:szCs w:val="22"/>
              </w:rPr>
            </w:pPr>
            <w:r>
              <w:rPr>
                <w:sz w:val="22"/>
                <w:szCs w:val="22"/>
              </w:rPr>
              <w:t xml:space="preserve">9. Utilizarea fertilizanților chimici și a pesticidelor se realizează în conformitate cu legislația națională în domeniu. Aratul și supraînsămânțarea cu specii alohtone sunt interzise.</w:t>
            </w:r>
          </w:p>
          <w:p w14:paraId="2D1C66CD" w14:textId="77777777" w:rsidR="005F3532" w:rsidRPr="00F33589" w:rsidRDefault="005F3532" w:rsidP="005F3532">
            <w:pPr>
              <w:spacing w:after="0" w:line="240" w:lineRule="auto"/>
              <w:jc w:val="both"/>
              <w:rPr>
                <w:sz w:val="22"/>
                <w:szCs w:val="22"/>
              </w:rPr>
            </w:pPr>
            <w:r>
              <w:rPr>
                <w:sz w:val="22"/>
                <w:szCs w:val="22"/>
              </w:rPr>
              <w:t xml:space="preserve">10. Este recomandată fertilizarea organică tradițională, în cantități moderate și compatibile cu menținerea diversității floristice și a structurii habitatului.</w:t>
            </w:r>
          </w:p>
          <w:p w14:paraId="35A0918D" w14:textId="77777777" w:rsidR="005F3532" w:rsidRPr="00F33589" w:rsidRDefault="005F3532" w:rsidP="005F3532">
            <w:pPr>
              <w:spacing w:after="0" w:line="240" w:lineRule="auto"/>
              <w:jc w:val="both"/>
              <w:rPr>
                <w:sz w:val="22"/>
                <w:szCs w:val="22"/>
              </w:rPr>
            </w:pPr>
            <w:r>
              <w:rPr>
                <w:sz w:val="22"/>
                <w:szCs w:val="22"/>
              </w:rPr>
              <w:t>11. Târlitul se realizează controlat și cu schimbarea periodică a amplasamentelor, evitându-se apariția suprafețelor nitrofile și degradarea habitatului.</w:t>
            </w:r>
          </w:p>
          <w:p w14:paraId="6BFCA836" w14:textId="77777777" w:rsidR="005F3532" w:rsidRPr="00F33589" w:rsidRDefault="005F3532" w:rsidP="005F3532">
            <w:pPr>
              <w:spacing w:after="0" w:line="240" w:lineRule="auto"/>
              <w:jc w:val="both"/>
              <w:rPr>
                <w:sz w:val="22"/>
                <w:szCs w:val="22"/>
              </w:rPr>
            </w:pPr>
            <w:r>
              <w:rPr>
                <w:sz w:val="22"/>
                <w:szCs w:val="22"/>
              </w:rPr>
              <w:t>12. Vegetația lemnoasă invadantă se îndepărtează selectiv și periodic, menținându-se elementele cu rol ecologic, antierozional sau de refugiu pentru specii.</w:t>
            </w:r>
          </w:p>
          <w:p w14:paraId="56CDFF3A" w14:textId="77777777" w:rsidR="005F3532" w:rsidRPr="00F33589" w:rsidRDefault="005F3532" w:rsidP="005F3532">
            <w:pPr>
              <w:spacing w:after="0" w:line="240" w:lineRule="auto"/>
              <w:jc w:val="both"/>
              <w:rPr>
                <w:sz w:val="22"/>
                <w:szCs w:val="22"/>
              </w:rPr>
            </w:pPr>
            <w:r>
              <w:rPr>
                <w:sz w:val="22"/>
                <w:szCs w:val="22"/>
              </w:rPr>
              <w:t>13. Speciile invazive se monitorizează și se controlează prin metode mecanice și măsuri cu impact redus asupra habitatelor naturale.</w:t>
            </w:r>
          </w:p>
          <w:p w14:paraId="37C52538" w14:textId="77777777" w:rsidR="005F3532" w:rsidRPr="00F33589" w:rsidRDefault="005F3532" w:rsidP="005F3532">
            <w:pPr>
              <w:spacing w:after="0" w:line="240" w:lineRule="auto"/>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2131A452" w14:textId="77777777" w:rsidR="005F3532" w:rsidRPr="00F33589" w:rsidRDefault="005F3532" w:rsidP="005F3532">
            <w:pPr>
              <w:spacing w:after="0" w:line="240" w:lineRule="auto"/>
              <w:jc w:val="both"/>
              <w:rPr>
                <w:sz w:val="22"/>
                <w:szCs w:val="22"/>
              </w:rPr>
            </w:pPr>
            <w:r>
              <w:rPr>
                <w:sz w:val="22"/>
                <w:szCs w:val="22"/>
              </w:rPr>
              <w:t>15. Se mențin structurile de habitat favorabile biodiversității, inclusiv tufărișurile dispersate, arborii izolați, gardurile vii și zonele de ecoton.</w:t>
            </w:r>
          </w:p>
          <w:p w14:paraId="0879A281" w14:textId="77777777" w:rsidR="005F3532" w:rsidRPr="00F33589" w:rsidRDefault="005F3532" w:rsidP="005F3532">
            <w:pPr>
              <w:spacing w:after="0" w:line="240" w:lineRule="auto"/>
              <w:jc w:val="both"/>
              <w:rPr>
                <w:sz w:val="22"/>
                <w:szCs w:val="22"/>
              </w:rPr>
            </w:pPr>
            <w:r>
              <w:rPr>
                <w:sz w:val="22"/>
                <w:szCs w:val="22"/>
              </w:rPr>
              <w:t>16. Activitățile turistice și recreative se desfășoară fără afectarea habitatelor și a speciilor de interes conservativ.</w:t>
            </w:r>
          </w:p>
          <w:p w14:paraId="3D5BD1A1" w14:textId="77777777" w:rsidR="005F3532" w:rsidRPr="00F33589" w:rsidRDefault="005F3532" w:rsidP="005F3532">
            <w:pPr>
              <w:spacing w:after="0" w:line="240" w:lineRule="auto"/>
              <w:jc w:val="both"/>
              <w:rPr>
                <w:sz w:val="22"/>
                <w:szCs w:val="22"/>
              </w:rPr>
            </w:pPr>
            <w:r>
              <w:rPr>
                <w:sz w:val="22"/>
                <w:szCs w:val="22"/>
              </w:rPr>
              <w:t>17. Se monitorizează periodic starea habitatelor, utilizarea terenurilor, prezența speciilor invazive și efectele managementului, iar măsurile de conservare se adaptează în funcție de rezultatele monitorizării.</w:t>
            </w:r>
          </w:p>
          <w:p w14:paraId="3D5BD1A1" w14:textId="77777777" w:rsidR="005F3532" w:rsidRPr="00F33589" w:rsidRDefault="005F3532" w:rsidP="005F3532">
            <w:pPr>
              <w:spacing w:after="0" w:line="240" w:lineRule="auto"/>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380A6810" w14:textId="77777777" w:rsidR="00B06A65" w:rsidRPr="00F85238" w:rsidRDefault="00B06A65" w:rsidP="00B06A65">
            <w:pPr>
              <w:spacing w:after="0" w:line="240" w:lineRule="auto"/>
              <w:jc w:val="both"/>
              <w:rPr>
                <w:sz w:val="22"/>
                <w:szCs w:val="22"/>
              </w:rPr>
            </w:pPr>
            <w:r>
              <w:t>Obiective și măsuri de non intervenție pentru ecosistemele de tufărișuri</w:t>
            </w:r>
          </w:p>
          <w:p w14:paraId="25F0C31C" w14:textId="77777777" w:rsidR="00B06A65" w:rsidRPr="00F85238" w:rsidRDefault="00B06A65" w:rsidP="00B06A65">
            <w:pPr>
              <w:spacing w:after="0" w:line="240" w:lineRule="auto"/>
              <w:jc w:val="both"/>
              <w:rPr>
                <w:sz w:val="22"/>
                <w:szCs w:val="22"/>
              </w:rPr>
            </w:pPr>
            <w:r>
              <w:t>Obiectiv de conservare</w:t>
            </w:r>
          </w:p>
          <w:p w14:paraId="2079D7B3" w14:textId="77777777" w:rsidR="00B06A65" w:rsidRPr="00F85238" w:rsidRDefault="00B06A65" w:rsidP="00B06A65">
            <w:pPr>
              <w:spacing w:after="0" w:line="240" w:lineRule="auto"/>
              <w:jc w:val="both"/>
              <w:rPr>
                <w:sz w:val="22"/>
                <w:szCs w:val="22"/>
              </w:rPr>
            </w:pPr>
            <w:r>
              <w:t>Menținerea proceselor naturale de evoluție și regenerare a ecosistemelor de tufărișuri și a mozaicurilor asociate, prin conservarea structurii habitatului, limitarea presiunilor antropice și evitarea intervențiilor care modifică dinamica naturală a vegetației.</w:t>
            </w:r>
          </w:p>
          <w:p w14:paraId="7D54AF49" w14:textId="77777777" w:rsidR="00B06A65" w:rsidRPr="00F85238" w:rsidRDefault="00B06A65" w:rsidP="00B06A65">
            <w:pPr>
              <w:spacing w:after="0" w:line="240" w:lineRule="auto"/>
              <w:jc w:val="both"/>
              <w:rPr>
                <w:sz w:val="22"/>
                <w:szCs w:val="22"/>
              </w:rPr>
            </w:pPr>
            <w:r>
              <w:lastRenderedPageBreak/>
              <w:t>Obiective specifice</w:t>
            </w:r>
          </w:p>
          <w:p w14:paraId="34D58BBD" w14:textId="77777777" w:rsidR="00B06A65" w:rsidRPr="00F85238" w:rsidRDefault="00B06A65" w:rsidP="00B06A65">
            <w:pPr>
              <w:spacing w:after="0" w:line="240" w:lineRule="auto"/>
              <w:jc w:val="both"/>
              <w:rPr>
                <w:sz w:val="22"/>
                <w:szCs w:val="22"/>
              </w:rPr>
            </w:pPr>
            <w:r>
              <w:t>• O1. Menținerea structurii și funcțiilor naturale ale habitatului, fără fragmentare sau transformări antropice.</w:t>
            </w:r>
          </w:p>
          <w:p w14:paraId="7F5EB430" w14:textId="77777777" w:rsidR="00B06A65" w:rsidRPr="00F85238" w:rsidRDefault="00B06A65" w:rsidP="00B06A65">
            <w:pPr>
              <w:spacing w:after="0" w:line="240" w:lineRule="auto"/>
              <w:jc w:val="both"/>
              <w:rPr>
                <w:sz w:val="22"/>
                <w:szCs w:val="22"/>
              </w:rPr>
            </w:pPr>
            <w:r>
              <w:t>• O2. Conservarea proceselor naturale de regenerare, succesiune și evoluție a vegetației.</w:t>
            </w:r>
          </w:p>
          <w:p w14:paraId="6F33902B" w14:textId="77777777" w:rsidR="00B06A65" w:rsidRPr="00F85238" w:rsidRDefault="00B06A65" w:rsidP="00B06A65">
            <w:pPr>
              <w:spacing w:after="0" w:line="240" w:lineRule="auto"/>
              <w:jc w:val="both"/>
              <w:rPr>
                <w:sz w:val="22"/>
                <w:szCs w:val="22"/>
              </w:rPr>
            </w:pPr>
            <w:r>
              <w:t>• O3. Menținerea condițiilor favorabile speciilor de floră și faună caracteristice habitatului.</w:t>
            </w:r>
          </w:p>
          <w:p w14:paraId="282EAFD8" w14:textId="77777777" w:rsidR="00B06A65" w:rsidRPr="00F85238" w:rsidRDefault="00B06A65" w:rsidP="00B06A65">
            <w:pPr>
              <w:spacing w:after="0" w:line="240" w:lineRule="auto"/>
              <w:jc w:val="both"/>
              <w:rPr>
                <w:sz w:val="22"/>
                <w:szCs w:val="22"/>
              </w:rPr>
            </w:pPr>
            <w:r>
              <w:t>• O4. Limitarea presiunilor antropice care pot conduce la degradarea habitatului.</w:t>
            </w:r>
          </w:p>
          <w:p w14:paraId="221CAC71" w14:textId="77777777" w:rsidR="00B06A65" w:rsidRPr="00F85238" w:rsidRDefault="00B06A65" w:rsidP="00B06A65">
            <w:pPr>
              <w:spacing w:after="0" w:line="240" w:lineRule="auto"/>
              <w:jc w:val="both"/>
              <w:rPr>
                <w:sz w:val="22"/>
                <w:szCs w:val="22"/>
              </w:rPr>
            </w:pPr>
            <w:r>
              <w:t>• O5. Prevenirea instalării și extinderii speciilor alohtone invazive.</w:t>
            </w:r>
          </w:p>
          <w:p w14:paraId="41101CA7" w14:textId="77777777" w:rsidR="00B06A65" w:rsidRPr="00F85238" w:rsidRDefault="00B06A65" w:rsidP="00B06A65">
            <w:pPr>
              <w:spacing w:after="0" w:line="240" w:lineRule="auto"/>
              <w:jc w:val="both"/>
              <w:rPr>
                <w:sz w:val="22"/>
                <w:szCs w:val="22"/>
              </w:rPr>
            </w:pPr>
            <w:r>
              <w:t>Măsuri de conservare</w:t>
            </w:r>
          </w:p>
          <w:p w14:paraId="222815F3" w14:textId="77777777" w:rsidR="00B06A65" w:rsidRPr="00F85238" w:rsidRDefault="00B06A65" w:rsidP="00B06A65">
            <w:pPr>
              <w:spacing w:after="0" w:line="240" w:lineRule="auto"/>
              <w:jc w:val="both"/>
              <w:rPr>
                <w:sz w:val="22"/>
                <w:szCs w:val="22"/>
              </w:rPr>
            </w:pPr>
            <w:r>
              <w:t>1. Menținerea habitatului în stare naturală</w:t>
            </w:r>
          </w:p>
          <w:p w14:paraId="76DED89A" w14:textId="77777777" w:rsidR="00B06A65" w:rsidRPr="00F85238" w:rsidRDefault="00B06A65" w:rsidP="00B06A65">
            <w:pPr>
              <w:spacing w:after="0" w:line="240" w:lineRule="auto"/>
              <w:jc w:val="both"/>
              <w:rPr>
                <w:sz w:val="22"/>
                <w:szCs w:val="22"/>
              </w:rPr>
            </w:pPr>
            <w:r>
              <w:t>Se interzic intervențiile care modifică structura, compoziția sau dinamica naturală a vegetației, inclusiv defrișările, curățirile, răririle, nivelările terenului sau alte lucrări care pot conduce la fragmentarea ori simplificarea habitatului.</w:t>
            </w:r>
          </w:p>
          <w:p w14:paraId="5E28772B" w14:textId="77777777" w:rsidR="00B06A65" w:rsidRPr="00F85238" w:rsidRDefault="00B06A65" w:rsidP="00B06A65">
            <w:pPr>
              <w:spacing w:after="0" w:line="240" w:lineRule="auto"/>
              <w:jc w:val="both"/>
              <w:rPr>
                <w:sz w:val="22"/>
                <w:szCs w:val="22"/>
              </w:rPr>
            </w:pPr>
            <w:r>
              <w:t>2. Menținerea proceselor naturale</w:t>
            </w:r>
          </w:p>
          <w:p w14:paraId="517083C3" w14:textId="77777777" w:rsidR="00B06A65" w:rsidRPr="00F85238" w:rsidRDefault="00B06A65" w:rsidP="00B06A65">
            <w:pPr>
              <w:spacing w:after="0" w:line="240" w:lineRule="auto"/>
              <w:jc w:val="both"/>
              <w:rPr>
                <w:sz w:val="22"/>
                <w:szCs w:val="22"/>
              </w:rPr>
            </w:pPr>
            <w:r>
              <w:t>Regenerarea, succesiunea și evoluția vegetației se desfășoară în mod natural, fără intervenții de gestionare a structurii habitatului.</w:t>
            </w:r>
          </w:p>
          <w:p w14:paraId="647BB331" w14:textId="77777777" w:rsidR="00B06A65" w:rsidRPr="00F85238" w:rsidRDefault="00B06A65" w:rsidP="00B06A65">
            <w:pPr>
              <w:spacing w:after="0" w:line="240" w:lineRule="auto"/>
              <w:jc w:val="both"/>
              <w:rPr>
                <w:sz w:val="22"/>
                <w:szCs w:val="22"/>
              </w:rPr>
            </w:pPr>
            <w:r>
              <w:t>3. Controlul speciilor alohtone invazive</w:t>
            </w:r>
          </w:p>
          <w:p w14:paraId="78965975" w14:textId="77777777" w:rsidR="00B06A65" w:rsidRPr="00F85238" w:rsidRDefault="00B06A65" w:rsidP="00B06A65">
            <w:pPr>
              <w:spacing w:after="0" w:line="240" w:lineRule="auto"/>
              <w:jc w:val="both"/>
              <w:rPr>
                <w:sz w:val="22"/>
                <w:szCs w:val="22"/>
              </w:rPr>
            </w:pPr>
            <w:r>
              <w:t>Se monitorizează și se limitează extinderea speciilor alohtone invazive care pot afecta structura și funcțiile habitatului, prin măsuri compatibile cu obiectivele de conservare și cu prevederile legale</w:t>
            </w:r>
          </w:p>
          <w:p w14:paraId="3AF2C49B" w14:textId="77777777" w:rsidR="00B06A65" w:rsidRPr="00F85238" w:rsidRDefault="00B06A65" w:rsidP="00B06A65">
            <w:pPr>
              <w:spacing w:after="0" w:line="240" w:lineRule="auto"/>
              <w:jc w:val="both"/>
              <w:rPr>
                <w:sz w:val="22"/>
                <w:szCs w:val="22"/>
              </w:rPr>
            </w:pPr>
            <w:r>
              <w:t>4. Monitorizare</w:t>
            </w:r>
          </w:p>
          <w:p w14:paraId="0E6D45C1" w14:textId="77777777" w:rsidR="00B06A65" w:rsidRPr="00F85238" w:rsidRDefault="00B06A65" w:rsidP="00B06A65">
            <w:pPr>
              <w:spacing w:after="0" w:line="240" w:lineRule="auto"/>
              <w:jc w:val="both"/>
              <w:rPr>
                <w:sz w:val="22"/>
                <w:szCs w:val="22"/>
              </w:rPr>
            </w:pPr>
            <w:r>
              <w:t>Se monitorizează periodic starea habitatului, evoluția vegetației, prezența speciilor invazive și intensitatea presiunilor antropice, pentru evaluarea stării de conservare și identificarea eventualelor riscuri.</w:t>
            </w:r>
          </w:p>
          <w:p w14:paraId="46ED8A2D" w14:textId="77777777" w:rsidR="00FA1DFE" w:rsidRPr="005F3532" w:rsidRDefault="00000000" w:rsidP="005F3532">
            <w:pPr>
              <w:spacing w:after="0" w:line="240" w:lineRule="auto"/>
              <w:jc w:val="both"/>
              <w:rPr>
                <w:sz w:val="22"/>
                <w:szCs w:val="22"/>
              </w:rPr>
            </w:pPr>
            <w:r>
              <w:rPr>
                <w:b/>
                <w:bCs/>
                <w:sz w:val="22"/>
                <w:szCs w:val="22"/>
              </w:rPr>
              <w:t>Obiective și măsuri de non-intervenție pentru ecosistemele acvatice</w:t>
            </w:r>
          </w:p>
          <w:p w14:paraId="21DAB312" w14:textId="77777777" w:rsidR="00FA1DFE" w:rsidRPr="005F3532" w:rsidRDefault="00000000" w:rsidP="005F3532">
            <w:pPr>
              <w:spacing w:after="0" w:line="240" w:lineRule="auto"/>
              <w:jc w:val="both"/>
              <w:rPr>
                <w:sz w:val="22"/>
                <w:szCs w:val="22"/>
              </w:rPr>
            </w:pPr>
            <w:r>
              <w:rPr>
                <w:b/>
                <w:bCs/>
                <w:sz w:val="22"/>
                <w:szCs w:val="22"/>
              </w:rPr>
              <w:t>Obiective specifice:</w:t>
            </w:r>
          </w:p>
          <w:p w14:paraId="5E148165" w14:textId="77777777" w:rsidR="00FA1DFE" w:rsidRDefault="00000000" w:rsidP="005F3532">
            <w:pPr>
              <w:spacing w:after="0" w:line="240" w:lineRule="auto"/>
              <w:jc w:val="both"/>
              <w:rPr>
                <w:sz w:val="22"/>
                <w:szCs w:val="22"/>
              </w:rPr>
            </w:pPr>
            <w:r>
              <w:rPr>
                <w:sz w:val="22"/>
                <w:szCs w:val="22"/>
              </w:rPr>
              <w:t>1. Menținerea dinamicii naturale a corpurilor de apă (regim de debit, variații sezoniere, procese naturale de eroziune și sedimentare).</w:t>
            </w:r>
          </w:p>
          <w:p w14:paraId="53B4E0F3" w14:textId="77777777" w:rsidR="00FA1DFE" w:rsidRDefault="00000000" w:rsidP="005F3532">
            <w:pPr>
              <w:spacing w:after="0" w:line="240" w:lineRule="auto"/>
              <w:jc w:val="both"/>
              <w:rPr>
                <w:sz w:val="22"/>
                <w:szCs w:val="22"/>
              </w:rPr>
            </w:pPr>
            <w:r>
              <w:rPr>
                <w:sz w:val="22"/>
                <w:szCs w:val="22"/>
              </w:rPr>
              <w:t>2. Menținerea conectivității naturale existente între albie, zone umede și luncă, fără intervenții de modificare.</w:t>
            </w:r>
          </w:p>
          <w:p w14:paraId="5D269B46" w14:textId="77777777" w:rsidR="00FA1DFE" w:rsidRDefault="00000000" w:rsidP="005F3532">
            <w:pPr>
              <w:spacing w:after="0" w:line="240" w:lineRule="auto"/>
              <w:jc w:val="both"/>
              <w:rPr>
                <w:sz w:val="22"/>
                <w:szCs w:val="22"/>
              </w:rPr>
            </w:pPr>
            <w:r>
              <w:rPr>
                <w:sz w:val="22"/>
                <w:szCs w:val="22"/>
              </w:rPr>
              <w:t>3. Conservarea habitatelor ripariene existente.</w:t>
            </w:r>
          </w:p>
          <w:p w14:paraId="2D1FB3D5" w14:textId="77777777" w:rsidR="00FA1DFE" w:rsidRDefault="00000000" w:rsidP="005F3532">
            <w:pPr>
              <w:spacing w:after="0" w:line="240" w:lineRule="auto"/>
              <w:jc w:val="both"/>
              <w:rPr>
                <w:sz w:val="22"/>
                <w:szCs w:val="22"/>
              </w:rPr>
            </w:pPr>
            <w:r>
              <w:rPr>
                <w:sz w:val="22"/>
                <w:szCs w:val="22"/>
              </w:rPr>
              <w:t>4. Prevenirea poluării difuze și punctuale.</w:t>
            </w:r>
          </w:p>
          <w:p w14:paraId="3442BF55" w14:textId="77777777" w:rsidR="00FA1DFE" w:rsidRDefault="00000000" w:rsidP="005F3532">
            <w:pPr>
              <w:spacing w:after="0" w:line="240" w:lineRule="auto"/>
              <w:jc w:val="both"/>
              <w:rPr>
                <w:sz w:val="22"/>
                <w:szCs w:val="22"/>
              </w:rPr>
            </w:pPr>
            <w:r>
              <w:rPr>
                <w:sz w:val="22"/>
                <w:szCs w:val="22"/>
              </w:rPr>
              <w:t>5. Limitarea deranjului și a degradărilor fizice cauzate de accesul necontrolat.</w:t>
            </w:r>
          </w:p>
          <w:p w14:paraId="7FB2E842" w14:textId="77777777" w:rsidR="00FA1DFE" w:rsidRDefault="00000000" w:rsidP="005F3532">
            <w:pPr>
              <w:spacing w:after="0" w:line="240" w:lineRule="auto"/>
              <w:jc w:val="both"/>
              <w:rPr>
                <w:sz w:val="22"/>
                <w:szCs w:val="22"/>
              </w:rPr>
            </w:pPr>
            <w:r>
              <w:rPr>
                <w:b/>
                <w:bCs/>
                <w:sz w:val="22"/>
                <w:szCs w:val="22"/>
              </w:rPr>
              <w:t>Măsuri de conservare:</w:t>
            </w:r>
          </w:p>
          <w:p w14:paraId="0D8517A7" w14:textId="77777777" w:rsidR="00FA1DFE" w:rsidRDefault="00000000" w:rsidP="005F3532">
            <w:pPr>
              <w:spacing w:after="0" w:line="240" w:lineRule="auto"/>
              <w:jc w:val="both"/>
              <w:rPr>
                <w:sz w:val="22"/>
                <w:szCs w:val="22"/>
              </w:rPr>
            </w:pPr>
            <w:r>
              <w:rPr>
                <w:sz w:val="22"/>
                <w:szCs w:val="22"/>
              </w:rPr>
              <w:t>1. Nu se realizează lucrări de restaurare, renaturare, regularizare, reconectare sau alte intervenții care modifică structura ori funcționarea ecosistemului.</w:t>
            </w:r>
          </w:p>
          <w:p w14:paraId="45E915E5" w14:textId="77777777" w:rsidR="00FA1DFE" w:rsidRDefault="00000000" w:rsidP="005F3532">
            <w:pPr>
              <w:spacing w:after="0" w:line="240" w:lineRule="auto"/>
              <w:jc w:val="both"/>
              <w:rPr>
                <w:sz w:val="22"/>
                <w:szCs w:val="22"/>
              </w:rPr>
            </w:pPr>
            <w:r>
              <w:rPr>
                <w:sz w:val="22"/>
                <w:szCs w:val="22"/>
              </w:rPr>
              <w:t>2. Se interzic lucrările care simplifică albia sau lunca (îndiguiri noi, regularizări, dragaje, consolidări artificiale de mal), precum și orice intervenții care reduc variabilitatea naturală a nivelului apei sau a debitului.</w:t>
            </w:r>
          </w:p>
          <w:p w14:paraId="19F9BCD3" w14:textId="77777777" w:rsidR="00FA1DFE" w:rsidRDefault="00000000" w:rsidP="005F3532">
            <w:pPr>
              <w:spacing w:after="0" w:line="240" w:lineRule="auto"/>
              <w:jc w:val="both"/>
              <w:rPr>
                <w:sz w:val="22"/>
                <w:szCs w:val="22"/>
              </w:rPr>
            </w:pPr>
            <w:r>
              <w:rPr>
                <w:sz w:val="22"/>
                <w:szCs w:val="22"/>
              </w:rPr>
              <w:lastRenderedPageBreak/>
              <w:t>3. Se interzice îndepărtarea vegetației ripariene naturale.</w:t>
            </w:r>
          </w:p>
          <w:p w14:paraId="1CCD9AD5" w14:textId="77777777" w:rsidR="00FA1DFE" w:rsidRDefault="00000000" w:rsidP="005F3532">
            <w:pPr>
              <w:spacing w:after="0" w:line="240" w:lineRule="auto"/>
              <w:jc w:val="both"/>
              <w:rPr>
                <w:sz w:val="22"/>
                <w:szCs w:val="22"/>
              </w:rPr>
            </w:pPr>
            <w:r>
              <w:rPr>
                <w:sz w:val="22"/>
                <w:szCs w:val="22"/>
              </w:rPr>
              <w:t>4. Se interzic deversările, depozitările de deșeuri și utilizarea substanțelor cu potențial poluant.</w:t>
            </w:r>
          </w:p>
          <w:p w14:paraId="16B9AF5A" w14:textId="77777777" w:rsidR="00FA1DFE" w:rsidRDefault="00000000" w:rsidP="005F3532">
            <w:pPr>
              <w:spacing w:after="0" w:line="240" w:lineRule="auto"/>
              <w:jc w:val="both"/>
              <w:rPr>
                <w:sz w:val="22"/>
                <w:szCs w:val="22"/>
              </w:rPr>
            </w:pPr>
            <w:r>
              <w:rPr>
                <w:sz w:val="22"/>
                <w:szCs w:val="22"/>
              </w:rPr>
              <w:t>5. Accesul motorizat este interzis; cercetarea și monitorizarea se realizează cu metode neintruzive</w:t>
            </w:r>
          </w:p>
          <w:p w14:paraId="6C88DE98" w14:textId="77777777" w:rsidR="00FA1DFE" w:rsidRDefault="00FA1DFE" w:rsidP="005F3532">
            <w:pPr>
              <w:spacing w:after="0" w:line="240" w:lineRule="auto"/>
              <w:jc w:val="both"/>
              <w:rPr>
                <w:sz w:val="22"/>
                <w:szCs w:val="22"/>
              </w:rPr>
            </w:pPr>
          </w:p>
          <w:p w14:paraId="59D05152" w14:textId="77777777" w:rsidR="00FA1DFE" w:rsidRDefault="00000000" w:rsidP="005F3532">
            <w:pPr>
              <w:spacing w:after="0" w:line="240" w:lineRule="auto"/>
              <w:jc w:val="both"/>
              <w:rPr>
                <w:sz w:val="22"/>
                <w:szCs w:val="22"/>
              </w:rPr>
            </w:pPr>
            <w:r>
              <w:rPr>
                <w:sz w:val="22"/>
                <w:szCs w:val="22"/>
              </w:rPr>
              <w:t>Pe lângă măsurile specifice de conservare stabilite pentru această ZPB, se aplică și se respectă integral regimul de protecție și management aferent zonelor de protecție integrale, conform prevederilor O.U.G. nr. 57/2007 privind regimul ariilor naturale protejate, cu modificările și completările ulterioare, precum și prevederile planului de management al ariei naturale protejate</w:t>
            </w:r>
          </w:p>
        </w:tc>
      </w:tr>
      <w:tr w:rsidR="00FA1DFE" w14:paraId="1D689C93" w14:textId="77777777" w:rsidTr="005F3532">
        <w:tc>
          <w:tcPr>
            <w:tcW w:w="4312" w:type="dxa"/>
            <w:tcBorders>
              <w:top w:val="single" w:sz="6" w:space="0" w:color="000000"/>
              <w:left w:val="single" w:sz="6" w:space="0" w:color="000000"/>
              <w:bottom w:val="single" w:sz="6" w:space="0" w:color="000000"/>
              <w:right w:val="single" w:sz="6" w:space="0" w:color="000000"/>
            </w:tcBorders>
          </w:tcPr>
          <w:p w14:paraId="71B215AB" w14:textId="77777777" w:rsidR="00FA1DFE" w:rsidRDefault="00000000" w:rsidP="005F3532">
            <w:pPr>
              <w:spacing w:after="0" w:line="240" w:lineRule="auto"/>
              <w:rPr>
                <w:sz w:val="22"/>
                <w:szCs w:val="22"/>
              </w:rPr>
            </w:pPr>
            <w:r>
              <w:rPr>
                <w:sz w:val="22"/>
                <w:szCs w:val="22"/>
              </w:rPr>
              <w:lastRenderedPageBreak/>
              <w:t>Tipul de proprietate</w:t>
            </w:r>
          </w:p>
        </w:tc>
        <w:tc>
          <w:tcPr>
            <w:tcW w:w="4688" w:type="dxa"/>
            <w:tcBorders>
              <w:top w:val="single" w:sz="6" w:space="0" w:color="000000"/>
              <w:left w:val="single" w:sz="6" w:space="0" w:color="000000"/>
              <w:bottom w:val="single" w:sz="6" w:space="0" w:color="000000"/>
              <w:right w:val="single" w:sz="6" w:space="0" w:color="000000"/>
            </w:tcBorders>
          </w:tcPr>
          <w:p w14:paraId="57F642AC" w14:textId="77777777" w:rsidR="00FA1DFE" w:rsidRDefault="00000000" w:rsidP="005F3532">
            <w:pPr>
              <w:spacing w:after="0" w:line="240" w:lineRule="auto"/>
              <w:rPr>
                <w:sz w:val="22"/>
                <w:szCs w:val="22"/>
              </w:rPr>
            </w:pPr>
            <w:r>
              <w:rPr>
                <w:sz w:val="22"/>
                <w:szCs w:val="22"/>
              </w:rPr>
              <w:t xml:space="preserve">Publică </w:t>
            </w:r>
          </w:p>
        </w:tc>
      </w:tr>
    </w:tbl>
    <w:p w14:paraId="514B6FF2" w14:textId="77777777" w:rsidR="00FA1DFE" w:rsidRDefault="00FA1DFE" w:rsidP="005F3532">
      <w:pPr>
        <w:spacing w:after="0" w:line="240" w:lineRule="auto"/>
        <w:rPr>
          <w:sz w:val="22"/>
          <w:szCs w:val="22"/>
        </w:rPr>
      </w:pPr>
    </w:p>
    <w:p w14:paraId="561267C3" w14:textId="77777777" w:rsidR="00FA1DFE" w:rsidRDefault="00FA1DFE">
      <w:pPr>
        <w:spacing w:after="0" w:line="240" w:lineRule="auto"/>
        <w:rPr>
          <w:sz w:val="22"/>
          <w:szCs w:val="22"/>
        </w:rPr>
      </w:pPr>
    </w:p>
    <w:p w14:paraId="1B237D4F" w14:textId="77777777" w:rsidR="00FA1DFE" w:rsidRDefault="00000000">
      <w:pPr>
        <w:spacing w:after="0" w:line="240" w:lineRule="auto"/>
        <w:rPr>
          <w:sz w:val="22"/>
          <w:szCs w:val="22"/>
        </w:rPr>
      </w:pPr>
      <w:r>
        <w:rPr>
          <w:b/>
          <w:bCs/>
          <w:sz w:val="22"/>
          <w:szCs w:val="22"/>
        </w:rPr>
        <w:t>3.2.3. Zona Prioritară pentru Biodiversitate nr. 3</w:t>
      </w:r>
    </w:p>
    <w:p w14:paraId="3B8AEE88" w14:textId="77777777" w:rsidR="00FA1DFE" w:rsidRDefault="00000000">
      <w:pPr>
        <w:rPr>
          <w:sz w:val="22"/>
          <w:szCs w:val="22"/>
        </w:rPr>
      </w:pPr>
      <w:r>
        <w:rPr>
          <w:b/>
          <w:bCs/>
          <w:sz w:val="22"/>
          <w:szCs w:val="22"/>
        </w:rPr>
        <w:t>3.2.3.1. Cod Zona Prioritară pentru Biodiversitate nr. 3</w:t>
      </w:r>
    </w:p>
    <w:p w14:paraId="5BED9F09" w14:textId="77777777" w:rsidR="00FA1DF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ZPB3</w:t>
      </w:r>
    </w:p>
    <w:p w14:paraId="45FB0EFC" w14:textId="77777777" w:rsidR="00FA1DFE" w:rsidRDefault="00000000">
      <w:pPr>
        <w:rPr>
          <w:sz w:val="22"/>
          <w:szCs w:val="22"/>
        </w:rPr>
      </w:pPr>
      <w:r>
        <w:rPr>
          <w:b/>
          <w:bCs/>
          <w:sz w:val="22"/>
          <w:szCs w:val="22"/>
        </w:rPr>
        <w:t>3.2.3.2. Detalii privind Zona Prioritară pentru Biodiversitate nr. 3</w:t>
      </w:r>
    </w:p>
    <w:p w14:paraId="4B7AB6E8" w14:textId="77777777" w:rsidR="00FA1DFE" w:rsidRDefault="00000000">
      <w:pPr>
        <w:rPr>
          <w:sz w:val="22"/>
          <w:szCs w:val="22"/>
        </w:rPr>
      </w:pPr>
      <w:r>
        <w:rPr>
          <w:sz w:val="22"/>
          <w:szCs w:val="22"/>
        </w:rPr>
        <w:t>Suprafața totală a ZPB (ha)</w:t>
      </w:r>
    </w:p>
    <w:p w14:paraId="3DC7C88F" w14:textId="77777777" w:rsidR="00FA1DFE"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174,69</w:t>
      </w:r>
    </w:p>
    <w:p w14:paraId="3465ED77" w14:textId="77777777" w:rsidR="00FA1DFE" w:rsidRDefault="00FA1DFE">
      <w:pPr>
        <w:spacing w:after="0" w:line="240" w:lineRule="auto"/>
        <w:rPr>
          <w:sz w:val="22"/>
          <w:szCs w:val="22"/>
        </w:rPr>
      </w:pPr>
    </w:p>
    <w:p w14:paraId="4553CE10" w14:textId="77777777" w:rsidR="00FA1DFE" w:rsidRDefault="00000000">
      <w:pPr>
        <w:spacing w:after="0" w:line="240" w:lineRule="auto"/>
        <w:rPr>
          <w:sz w:val="22"/>
          <w:szCs w:val="22"/>
        </w:rPr>
      </w:pPr>
      <w:r>
        <w:rPr>
          <w:sz w:val="22"/>
          <w:szCs w:val="22"/>
        </w:rPr>
        <w:t>Documente relevante în raport cu ZPB</w:t>
      </w:r>
    </w:p>
    <w:p w14:paraId="3B1521DE" w14:textId="77777777" w:rsidR="00FA1DFE" w:rsidRDefault="00FA1DFE">
      <w:pPr>
        <w:spacing w:after="0" w:line="240" w:lineRule="auto"/>
        <w:rPr>
          <w:sz w:val="22"/>
          <w:szCs w:val="22"/>
        </w:rPr>
      </w:pPr>
    </w:p>
    <w:p w14:paraId="34C10443"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nr. 230/2003 privind delimitarea rezervaţiilor biosferei, parcurilor naţionale şi parcurilor naturale şi constituirea administraţiilor acestora;</w:t>
      </w:r>
    </w:p>
    <w:p w14:paraId="6BCD442C"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Agriculturii, Pădurilor, Apelor şi Mediului nr. 552/2003 privind aprobarea zonării interioare a parcurilor naționale și a parcurilor naturale, din punct de vedere al necesității de conservare a diversității biologice, prin care se stabilesc limitele și suprafețele Zonelor Speciale de Conservare;</w:t>
      </w:r>
    </w:p>
    <w:p w14:paraId="3CBD30EA"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1642/2016  pentru aprobarea Planului de Management și Regulamentului pentru Parcului Național Cheile Nerei-Beușnița și siturilor Natura 2000 aferente (ROSCI0031, ROSPA0020);</w:t>
      </w:r>
    </w:p>
    <w:p w14:paraId="410A4E42"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43691E3B"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Ordinul Ministrului Mediului, Apelor și Pădurilor nr. 1066/2026 privind aprobarea Metodologiei de identificare a zonelor prioritare pentru biodiversitate;</w:t>
      </w:r>
    </w:p>
    <w:p w14:paraId="32B9989F"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Planul de management integrat al Parcului Naţional Cheile Nerei - Beuşniţa - RONPA0003 - Cheile Nerei - Beușnița, al ariilor naturale de interes comunitar şi naţional suprapuse - ROSCI0031 Cheile Nerei – Beușnița, ROSPA0020 Cheile Nerei – Beușnița, RN 2.276 Cheile Nerei – Beușnița (RONPA0293), RN 2.277 Valea Ciclovei - Ilidia (RONPA0294), RN 2.278 Cheile Șușarei (RONPA0295), RN 2.279 Izvorul Bigăr (RONPA0296), RN 2.280 Lisovacea (RONPA0297), RN 2.281 Ducin (RONPA0298), RN IV.18 Dealul Cărăula (RONPA0869) și al </w:t>
        <w:lastRenderedPageBreak/>
        <w:t>Sitului Patrimoniului Natural Universal (UNESCO) Păduri seculare și virgine de fag din Carpați și din alte regiuni ale Europei componenta Cheile Nerei – Beușnița (ID039) – variantă draft</w:t>
      </w:r>
    </w:p>
    <w:p w14:paraId="1520E7C7" w14:textId="77777777" w:rsidR="00FA1DFE" w:rsidRDefault="00FA1DFE">
      <w:pPr>
        <w:rPr>
          <w:sz w:val="22"/>
          <w:szCs w:val="22"/>
        </w:rPr>
      </w:pPr>
    </w:p>
    <w:p w14:paraId="2A6872DE" w14:textId="77777777" w:rsidR="00FA1DFE" w:rsidRDefault="00000000">
      <w:pPr>
        <w:rPr>
          <w:sz w:val="22"/>
          <w:szCs w:val="22"/>
        </w:rPr>
      </w:pPr>
      <w:r>
        <w:rPr>
          <w:sz w:val="22"/>
          <w:szCs w:val="22"/>
        </w:rPr>
        <w:t>Informația ecologică</w:t>
      </w:r>
    </w:p>
    <w:tbl>
      <w:tblPr>
        <w:tblStyle w:val="a8"/>
        <w:tblW w:w="9000" w:type="dxa"/>
        <w:tblInd w:w="0" w:type="dxa"/>
        <w:tblLayout w:type="fixed"/>
        <w:tblLook w:val="0000" w:firstRow="0" w:lastRow="0" w:firstColumn="0" w:lastColumn="0" w:noHBand="0" w:noVBand="0"/>
      </w:tblPr>
      <w:tblGrid>
        <w:gridCol w:w="4402"/>
        <w:gridCol w:w="4598"/>
      </w:tblGrid>
      <w:tr w:rsidR="00FA1DFE" w14:paraId="4D091D20" w14:textId="77777777" w:rsidTr="005F3532">
        <w:tc>
          <w:tcPr>
            <w:tcW w:w="4402" w:type="dxa"/>
            <w:tcBorders>
              <w:top w:val="single" w:sz="6" w:space="0" w:color="000000"/>
              <w:left w:val="single" w:sz="6" w:space="0" w:color="000000"/>
              <w:bottom w:val="single" w:sz="6" w:space="0" w:color="000000"/>
              <w:right w:val="single" w:sz="6" w:space="0" w:color="000000"/>
            </w:tcBorders>
          </w:tcPr>
          <w:p w14:paraId="040B839F" w14:textId="77777777" w:rsidR="00FA1DFE" w:rsidRDefault="00000000">
            <w:pPr>
              <w:rPr>
                <w:sz w:val="22"/>
                <w:szCs w:val="22"/>
              </w:rPr>
            </w:pPr>
            <w:r>
              <w:rPr>
                <w:b/>
                <w:bCs/>
                <w:sz w:val="22"/>
                <w:szCs w:val="22"/>
              </w:rPr>
              <w:t>Informația ecologică</w:t>
            </w:r>
          </w:p>
        </w:tc>
        <w:tc>
          <w:tcPr>
            <w:tcW w:w="4598" w:type="dxa"/>
            <w:tcBorders>
              <w:top w:val="single" w:sz="6" w:space="0" w:color="000000"/>
              <w:left w:val="single" w:sz="6" w:space="0" w:color="000000"/>
              <w:bottom w:val="single" w:sz="6" w:space="0" w:color="000000"/>
              <w:right w:val="single" w:sz="6" w:space="0" w:color="000000"/>
            </w:tcBorders>
          </w:tcPr>
          <w:p w14:paraId="48C51D7D" w14:textId="77777777" w:rsidR="00FA1DFE" w:rsidRDefault="00000000">
            <w:pPr>
              <w:rPr>
                <w:sz w:val="22"/>
                <w:szCs w:val="22"/>
              </w:rPr>
            </w:pPr>
            <w:r>
              <w:rPr>
                <w:b/>
                <w:bCs/>
                <w:sz w:val="22"/>
                <w:szCs w:val="22"/>
              </w:rPr>
              <w:t>Descriere</w:t>
            </w:r>
          </w:p>
        </w:tc>
      </w:tr>
      <w:tr w:rsidR="00FA1DFE" w14:paraId="035BF58D" w14:textId="77777777" w:rsidTr="005F3532">
        <w:tc>
          <w:tcPr>
            <w:tcW w:w="4402" w:type="dxa"/>
            <w:tcBorders>
              <w:top w:val="single" w:sz="6" w:space="0" w:color="000000"/>
              <w:left w:val="single" w:sz="6" w:space="0" w:color="000000"/>
              <w:bottom w:val="single" w:sz="6" w:space="0" w:color="000000"/>
              <w:right w:val="single" w:sz="6" w:space="0" w:color="000000"/>
            </w:tcBorders>
          </w:tcPr>
          <w:p w14:paraId="71AF30DC" w14:textId="77777777" w:rsidR="00FA1DFE" w:rsidRDefault="00000000">
            <w:pPr>
              <w:spacing w:after="0"/>
              <w:rPr>
                <w:sz w:val="22"/>
                <w:szCs w:val="22"/>
              </w:rPr>
            </w:pPr>
            <w:r>
              <w:rPr>
                <w:sz w:val="22"/>
                <w:szCs w:val="22"/>
              </w:rPr>
              <w:t>Habitate de interes comunitar sau de interes național</w:t>
            </w:r>
          </w:p>
        </w:tc>
        <w:tc>
          <w:tcPr>
            <w:tcW w:w="4598" w:type="dxa"/>
            <w:tcBorders>
              <w:top w:val="single" w:sz="6" w:space="0" w:color="000000"/>
              <w:left w:val="single" w:sz="6" w:space="0" w:color="000000"/>
              <w:bottom w:val="single" w:sz="6" w:space="0" w:color="000000"/>
              <w:right w:val="single" w:sz="6" w:space="0" w:color="000000"/>
            </w:tcBorders>
          </w:tcPr>
          <w:p w14:paraId="68F258C3" w14:textId="77777777" w:rsidR="00FA1DFE" w:rsidRDefault="00000000">
            <w:pPr>
              <w:spacing w:after="0"/>
              <w:jc w:val="both"/>
              <w:rPr>
                <w:b/>
                <w:bCs/>
                <w:sz w:val="22"/>
                <w:szCs w:val="22"/>
              </w:rPr>
            </w:pPr>
            <w:r>
              <w:rPr>
                <w:b/>
                <w:bCs/>
                <w:sz w:val="22"/>
                <w:szCs w:val="22"/>
              </w:rPr>
              <w:t>Habitate de păduri temperate europene:</w:t>
            </w:r>
          </w:p>
          <w:p w14:paraId="34441FF6" w14:textId="77777777" w:rsidR="00FA1DFE" w:rsidRDefault="00000000">
            <w:pPr>
              <w:spacing w:after="0"/>
              <w:jc w:val="both"/>
              <w:rPr>
                <w:sz w:val="22"/>
                <w:szCs w:val="22"/>
              </w:rPr>
            </w:pPr>
            <w:r>
              <w:rPr>
                <w:sz w:val="22"/>
                <w:szCs w:val="22"/>
              </w:rPr>
              <w:t>9110 - Păduri de fag de tip Luzulo-Fagetum</w:t>
            </w:r>
          </w:p>
          <w:p w14:paraId="348AE228" w14:textId="77777777" w:rsidR="00FA1DFE" w:rsidRDefault="00000000">
            <w:pPr>
              <w:spacing w:after="0"/>
              <w:jc w:val="both"/>
              <w:rPr>
                <w:sz w:val="22"/>
                <w:szCs w:val="22"/>
              </w:rPr>
            </w:pPr>
            <w:r>
              <w:rPr>
                <w:sz w:val="22"/>
                <w:szCs w:val="22"/>
              </w:rPr>
              <w:t>9130 Păduri de fag de tip Asperulo-Fagetum</w:t>
            </w:r>
          </w:p>
          <w:p w14:paraId="4F12DE70" w14:textId="77777777" w:rsidR="00FA1DFE" w:rsidRDefault="00000000">
            <w:pPr>
              <w:spacing w:after="0"/>
              <w:jc w:val="both"/>
              <w:rPr>
                <w:sz w:val="22"/>
                <w:szCs w:val="22"/>
              </w:rPr>
            </w:pPr>
            <w:r>
              <w:rPr>
                <w:sz w:val="22"/>
                <w:szCs w:val="22"/>
              </w:rPr>
              <w:t>91L0 - Păduri ilirice de stejar cu carpen - Erythronio - Carpinion</w:t>
            </w:r>
          </w:p>
          <w:p w14:paraId="21EC5A96" w14:textId="77777777" w:rsidR="00FA1DFE" w:rsidRDefault="00000000">
            <w:pPr>
              <w:spacing w:after="0"/>
              <w:jc w:val="both"/>
              <w:rPr>
                <w:sz w:val="22"/>
                <w:szCs w:val="22"/>
              </w:rPr>
            </w:pPr>
            <w:r>
              <w:rPr>
                <w:sz w:val="22"/>
                <w:szCs w:val="22"/>
              </w:rPr>
              <w:t>91M0 Păduri balcano-panonice de cer şi gorun</w:t>
            </w:r>
          </w:p>
        </w:tc>
      </w:tr>
      <w:tr w:rsidR="00FA1DFE" w14:paraId="2DD02349" w14:textId="77777777" w:rsidTr="005F3532">
        <w:tc>
          <w:tcPr>
            <w:tcW w:w="4402" w:type="dxa"/>
            <w:tcBorders>
              <w:top w:val="single" w:sz="6" w:space="0" w:color="000000"/>
              <w:left w:val="single" w:sz="6" w:space="0" w:color="000000"/>
              <w:bottom w:val="single" w:sz="6" w:space="0" w:color="000000"/>
              <w:right w:val="single" w:sz="6" w:space="0" w:color="000000"/>
            </w:tcBorders>
          </w:tcPr>
          <w:p w14:paraId="79E7D984" w14:textId="77777777" w:rsidR="00FA1DFE" w:rsidRDefault="00000000">
            <w:pPr>
              <w:spacing w:after="0"/>
              <w:rPr>
                <w:sz w:val="22"/>
                <w:szCs w:val="22"/>
              </w:rPr>
            </w:pPr>
            <w:r>
              <w:rPr>
                <w:sz w:val="22"/>
                <w:szCs w:val="22"/>
              </w:rPr>
              <w:t>Specii</w:t>
            </w:r>
          </w:p>
        </w:tc>
        <w:tc>
          <w:tcPr>
            <w:tcW w:w="4598" w:type="dxa"/>
            <w:tcBorders>
              <w:top w:val="single" w:sz="6" w:space="0" w:color="000000"/>
              <w:left w:val="single" w:sz="6" w:space="0" w:color="000000"/>
              <w:bottom w:val="single" w:sz="6" w:space="0" w:color="000000"/>
              <w:right w:val="single" w:sz="6" w:space="0" w:color="000000"/>
            </w:tcBorders>
          </w:tcPr>
          <w:p w14:paraId="4E909F1A" w14:textId="77777777" w:rsidR="00FA1DFE" w:rsidRDefault="00000000">
            <w:pPr>
              <w:pBdr>
                <w:top w:val="nil"/>
                <w:left w:val="nil"/>
                <w:bottom w:val="nil"/>
                <w:right w:val="nil"/>
                <w:between w:val="nil"/>
              </w:pBdr>
              <w:spacing w:after="0" w:line="240" w:lineRule="auto"/>
              <w:rPr>
                <w:b/>
                <w:bCs/>
                <w:sz w:val="22"/>
                <w:szCs w:val="22"/>
              </w:rPr>
            </w:pPr>
            <w:r>
              <w:rPr>
                <w:b/>
                <w:bCs/>
                <w:sz w:val="22"/>
                <w:szCs w:val="22"/>
              </w:rPr>
              <w:t>Mamifere:</w:t>
            </w:r>
          </w:p>
          <w:p w14:paraId="1D3495EB" w14:textId="77777777" w:rsidR="00FA1DFE" w:rsidRDefault="00000000">
            <w:pPr>
              <w:pBdr>
                <w:top w:val="nil"/>
                <w:left w:val="nil"/>
                <w:bottom w:val="nil"/>
                <w:right w:val="nil"/>
                <w:between w:val="nil"/>
              </w:pBdr>
              <w:spacing w:after="0" w:line="240" w:lineRule="auto"/>
              <w:rPr>
                <w:i/>
                <w:iCs/>
                <w:sz w:val="22"/>
                <w:szCs w:val="22"/>
              </w:rPr>
            </w:pPr>
            <w:r>
              <w:rPr>
                <w:i/>
                <w:iCs/>
                <w:sz w:val="22"/>
                <w:szCs w:val="22"/>
              </w:rPr>
              <w:t xml:space="preserve">1352* Canis lupus </w:t>
            </w:r>
          </w:p>
          <w:p w14:paraId="05681A50" w14:textId="77777777" w:rsidR="00FA1DFE" w:rsidRDefault="00000000">
            <w:pPr>
              <w:spacing w:after="0"/>
              <w:rPr>
                <w:b/>
                <w:bCs/>
                <w:sz w:val="22"/>
                <w:szCs w:val="22"/>
              </w:rPr>
            </w:pPr>
            <w:r>
              <w:rPr>
                <w:b/>
                <w:bCs/>
                <w:sz w:val="22"/>
                <w:szCs w:val="22"/>
              </w:rPr>
              <w:t>Chiroptere:</w:t>
            </w:r>
          </w:p>
          <w:p w14:paraId="05C61C8C" w14:textId="77777777" w:rsidR="00FA1DFE" w:rsidRDefault="00000000">
            <w:pPr>
              <w:spacing w:after="0"/>
              <w:rPr>
                <w:i/>
                <w:iCs/>
                <w:sz w:val="22"/>
                <w:szCs w:val="22"/>
              </w:rPr>
            </w:pPr>
            <w:r>
              <w:rPr>
                <w:i/>
                <w:iCs/>
                <w:sz w:val="22"/>
                <w:szCs w:val="22"/>
              </w:rPr>
              <w:t>1308 Barbastella barbastellus</w:t>
            </w:r>
          </w:p>
          <w:p w14:paraId="1C41E427" w14:textId="77777777" w:rsidR="00FA1DFE" w:rsidRDefault="00000000">
            <w:pPr>
              <w:spacing w:after="0"/>
              <w:rPr>
                <w:b/>
                <w:bCs/>
                <w:sz w:val="22"/>
                <w:szCs w:val="22"/>
              </w:rPr>
            </w:pPr>
            <w:r>
              <w:rPr>
                <w:b/>
                <w:bCs/>
                <w:sz w:val="22"/>
                <w:szCs w:val="22"/>
              </w:rPr>
              <w:t>Reptile:</w:t>
            </w:r>
          </w:p>
          <w:p w14:paraId="26DA75F9" w14:textId="77777777" w:rsidR="00FA1DFE" w:rsidRDefault="00000000">
            <w:pPr>
              <w:spacing w:after="0"/>
              <w:rPr>
                <w:i/>
                <w:iCs/>
                <w:sz w:val="22"/>
                <w:szCs w:val="22"/>
              </w:rPr>
            </w:pPr>
            <w:r>
              <w:rPr>
                <w:i/>
                <w:iCs/>
                <w:sz w:val="22"/>
                <w:szCs w:val="22"/>
              </w:rPr>
              <w:t>1223 Vipera ammodytes</w:t>
            </w:r>
          </w:p>
          <w:p w14:paraId="25ECA813" w14:textId="77777777" w:rsidR="00FA1DFE" w:rsidRDefault="00000000">
            <w:pPr>
              <w:spacing w:after="0"/>
              <w:rPr>
                <w:b/>
                <w:bCs/>
                <w:sz w:val="22"/>
                <w:szCs w:val="22"/>
              </w:rPr>
            </w:pPr>
            <w:r>
              <w:rPr>
                <w:b/>
                <w:bCs/>
                <w:sz w:val="22"/>
                <w:szCs w:val="22"/>
              </w:rPr>
              <w:t>Amfibieni:</w:t>
            </w:r>
          </w:p>
          <w:p w14:paraId="02F8B9D9" w14:textId="77777777" w:rsidR="00FA1DFE" w:rsidRDefault="00000000">
            <w:pPr>
              <w:spacing w:after="0"/>
              <w:rPr>
                <w:i/>
                <w:iCs/>
                <w:sz w:val="22"/>
                <w:szCs w:val="22"/>
              </w:rPr>
            </w:pPr>
            <w:r>
              <w:rPr>
                <w:i/>
                <w:iCs/>
                <w:sz w:val="22"/>
                <w:szCs w:val="22"/>
              </w:rPr>
              <w:t>1193 Bombina variegata</w:t>
            </w:r>
          </w:p>
          <w:p w14:paraId="1AFE5E40" w14:textId="77777777" w:rsidR="00FA1DFE" w:rsidRDefault="00000000">
            <w:pPr>
              <w:spacing w:after="0"/>
              <w:rPr>
                <w:i/>
                <w:iCs/>
                <w:sz w:val="22"/>
                <w:szCs w:val="22"/>
              </w:rPr>
            </w:pPr>
            <w:r>
              <w:rPr>
                <w:i/>
                <w:iCs/>
                <w:sz w:val="22"/>
                <w:szCs w:val="22"/>
              </w:rPr>
              <w:t>1167 Salamandra salamandra</w:t>
            </w:r>
          </w:p>
          <w:p w14:paraId="2B727B5F" w14:textId="77777777" w:rsidR="00FA1DFE" w:rsidRDefault="00000000">
            <w:pPr>
              <w:spacing w:after="0"/>
              <w:rPr>
                <w:b/>
                <w:bCs/>
                <w:sz w:val="22"/>
                <w:szCs w:val="22"/>
              </w:rPr>
            </w:pPr>
            <w:r>
              <w:rPr>
                <w:b/>
                <w:bCs/>
                <w:sz w:val="22"/>
                <w:szCs w:val="22"/>
              </w:rPr>
              <w:t>Nevertebrate:</w:t>
            </w:r>
          </w:p>
          <w:p w14:paraId="61F3A5E1" w14:textId="77777777" w:rsidR="00FA1DFE" w:rsidRDefault="00000000">
            <w:pPr>
              <w:spacing w:after="0"/>
              <w:rPr>
                <w:i/>
                <w:iCs/>
                <w:sz w:val="22"/>
                <w:szCs w:val="22"/>
              </w:rPr>
            </w:pPr>
            <w:r>
              <w:rPr>
                <w:i/>
                <w:iCs/>
                <w:sz w:val="22"/>
                <w:szCs w:val="22"/>
              </w:rPr>
              <w:t>1083 Lucanus cervus</w:t>
            </w:r>
          </w:p>
          <w:p w14:paraId="5B2F95AF" w14:textId="77777777" w:rsidR="00FA1DFE" w:rsidRDefault="00000000">
            <w:pPr>
              <w:spacing w:after="0"/>
              <w:rPr>
                <w:i/>
                <w:iCs/>
                <w:sz w:val="22"/>
                <w:szCs w:val="22"/>
              </w:rPr>
            </w:pPr>
            <w:r>
              <w:rPr>
                <w:i/>
                <w:iCs/>
                <w:sz w:val="22"/>
                <w:szCs w:val="22"/>
              </w:rPr>
              <w:t>1087 Morimus asper funereus</w:t>
            </w:r>
          </w:p>
          <w:p w14:paraId="4B8E3876" w14:textId="77777777" w:rsidR="00FA1DFE" w:rsidRDefault="00000000">
            <w:pPr>
              <w:spacing w:after="0"/>
              <w:rPr>
                <w:i/>
                <w:iCs/>
                <w:sz w:val="22"/>
                <w:szCs w:val="22"/>
              </w:rPr>
            </w:pPr>
            <w:r>
              <w:rPr>
                <w:i/>
                <w:iCs/>
                <w:sz w:val="22"/>
                <w:szCs w:val="22"/>
              </w:rPr>
              <w:t>1087 Rosalia alpina</w:t>
            </w:r>
          </w:p>
          <w:p w14:paraId="2A18D133" w14:textId="77777777" w:rsidR="00FA1DFE" w:rsidRDefault="00000000">
            <w:pPr>
              <w:spacing w:after="0"/>
              <w:rPr>
                <w:b/>
                <w:bCs/>
                <w:sz w:val="22"/>
                <w:szCs w:val="22"/>
              </w:rPr>
            </w:pPr>
            <w:r>
              <w:rPr>
                <w:b/>
                <w:bCs/>
                <w:sz w:val="22"/>
                <w:szCs w:val="22"/>
              </w:rPr>
              <w:t>Păsări:</w:t>
            </w:r>
          </w:p>
          <w:p w14:paraId="151E4C33" w14:textId="77777777" w:rsidR="00FA1DFE" w:rsidRDefault="00000000">
            <w:pPr>
              <w:spacing w:after="0"/>
              <w:rPr>
                <w:i/>
                <w:iCs/>
                <w:sz w:val="22"/>
                <w:szCs w:val="22"/>
              </w:rPr>
            </w:pPr>
            <w:r>
              <w:rPr>
                <w:i/>
                <w:iCs/>
                <w:sz w:val="22"/>
                <w:szCs w:val="22"/>
              </w:rPr>
              <w:t>A072 Pernis apivorus</w:t>
            </w:r>
          </w:p>
          <w:p w14:paraId="465DFC9F" w14:textId="77777777" w:rsidR="00FA1DFE" w:rsidRDefault="00000000">
            <w:pPr>
              <w:spacing w:after="0"/>
              <w:ind w:left="150" w:hanging="150"/>
              <w:rPr>
                <w:i/>
                <w:iCs/>
                <w:sz w:val="22"/>
                <w:szCs w:val="22"/>
              </w:rPr>
            </w:pPr>
            <w:r>
              <w:rPr>
                <w:i/>
                <w:iCs/>
                <w:sz w:val="22"/>
                <w:szCs w:val="22"/>
              </w:rPr>
              <w:t>A080 Circaetus gallicus</w:t>
            </w:r>
          </w:p>
          <w:p w14:paraId="1EB12D2A" w14:textId="77777777" w:rsidR="00FA1DFE" w:rsidRDefault="00000000">
            <w:pPr>
              <w:spacing w:after="0"/>
              <w:ind w:left="150" w:hanging="150"/>
              <w:rPr>
                <w:i/>
                <w:iCs/>
                <w:sz w:val="22"/>
                <w:szCs w:val="22"/>
              </w:rPr>
            </w:pPr>
            <w:r>
              <w:rPr>
                <w:i/>
                <w:iCs/>
                <w:sz w:val="22"/>
                <w:szCs w:val="22"/>
              </w:rPr>
              <w:t>A091 Aquila chrysaetos</w:t>
            </w:r>
          </w:p>
          <w:p w14:paraId="0E1E7017" w14:textId="77777777" w:rsidR="00FA1DFE" w:rsidRDefault="00000000">
            <w:pPr>
              <w:spacing w:after="0"/>
              <w:ind w:left="150" w:hanging="150"/>
              <w:rPr>
                <w:i/>
                <w:iCs/>
                <w:sz w:val="22"/>
                <w:szCs w:val="22"/>
              </w:rPr>
            </w:pPr>
            <w:r>
              <w:rPr>
                <w:i/>
                <w:iCs/>
                <w:sz w:val="22"/>
                <w:szCs w:val="22"/>
              </w:rPr>
              <w:t>A103 Falco peregrinus</w:t>
            </w:r>
          </w:p>
          <w:p w14:paraId="40BECEF0" w14:textId="77777777" w:rsidR="00FA1DFE" w:rsidRDefault="00000000">
            <w:pPr>
              <w:spacing w:after="0"/>
              <w:ind w:left="150" w:hanging="150"/>
              <w:rPr>
                <w:i/>
                <w:iCs/>
                <w:sz w:val="22"/>
                <w:szCs w:val="22"/>
              </w:rPr>
            </w:pPr>
            <w:r>
              <w:rPr>
                <w:i/>
                <w:iCs/>
                <w:sz w:val="22"/>
                <w:szCs w:val="22"/>
              </w:rPr>
              <w:t>A215 Bubo bubo</w:t>
            </w:r>
          </w:p>
          <w:p w14:paraId="7315A9F2" w14:textId="77777777" w:rsidR="00FA1DFE" w:rsidRDefault="00000000">
            <w:pPr>
              <w:spacing w:after="0"/>
              <w:ind w:left="150" w:hanging="150"/>
              <w:rPr>
                <w:i/>
                <w:iCs/>
                <w:sz w:val="22"/>
                <w:szCs w:val="22"/>
              </w:rPr>
            </w:pPr>
            <w:r>
              <w:rPr>
                <w:i/>
                <w:iCs/>
                <w:sz w:val="22"/>
                <w:szCs w:val="22"/>
              </w:rPr>
              <w:t>A220 Strix uralensis</w:t>
            </w:r>
          </w:p>
          <w:p w14:paraId="2125A42C" w14:textId="77777777" w:rsidR="00FA1DFE" w:rsidRDefault="00000000">
            <w:pPr>
              <w:spacing w:after="0"/>
              <w:ind w:left="150" w:hanging="150"/>
              <w:rPr>
                <w:i/>
                <w:iCs/>
                <w:sz w:val="22"/>
                <w:szCs w:val="22"/>
              </w:rPr>
            </w:pPr>
            <w:r>
              <w:rPr>
                <w:i/>
                <w:iCs/>
                <w:sz w:val="22"/>
                <w:szCs w:val="22"/>
              </w:rPr>
              <w:t>A224 Caprimulgus europaeus</w:t>
            </w:r>
          </w:p>
          <w:p w14:paraId="3C17FE2E" w14:textId="77777777" w:rsidR="00FA1DFE" w:rsidRDefault="00000000">
            <w:pPr>
              <w:spacing w:after="0"/>
              <w:ind w:left="150" w:hanging="150"/>
              <w:rPr>
                <w:i/>
                <w:iCs/>
                <w:sz w:val="22"/>
                <w:szCs w:val="22"/>
              </w:rPr>
            </w:pPr>
            <w:r>
              <w:rPr>
                <w:i/>
                <w:iCs/>
                <w:sz w:val="22"/>
                <w:szCs w:val="22"/>
              </w:rPr>
              <w:t xml:space="preserve">A229 Dendrocoptes medius </w:t>
            </w:r>
          </w:p>
          <w:p w14:paraId="7F7F0E83" w14:textId="77777777" w:rsidR="00FA1DFE" w:rsidRDefault="00000000">
            <w:pPr>
              <w:spacing w:after="0"/>
              <w:ind w:left="150" w:hanging="150"/>
              <w:rPr>
                <w:i/>
                <w:iCs/>
                <w:sz w:val="22"/>
                <w:szCs w:val="22"/>
              </w:rPr>
            </w:pPr>
            <w:r>
              <w:rPr>
                <w:i/>
                <w:iCs/>
                <w:sz w:val="22"/>
                <w:szCs w:val="22"/>
              </w:rPr>
              <w:t>A234 Picus canus</w:t>
            </w:r>
          </w:p>
          <w:p w14:paraId="485CB5B2" w14:textId="77777777" w:rsidR="00FA1DFE" w:rsidRDefault="00000000">
            <w:pPr>
              <w:spacing w:after="0"/>
              <w:ind w:left="150" w:hanging="150"/>
              <w:rPr>
                <w:i/>
                <w:iCs/>
                <w:sz w:val="22"/>
                <w:szCs w:val="22"/>
              </w:rPr>
            </w:pPr>
            <w:r>
              <w:rPr>
                <w:i/>
                <w:iCs/>
                <w:sz w:val="22"/>
                <w:szCs w:val="22"/>
              </w:rPr>
              <w:t>A236 Dryocopus martius</w:t>
            </w:r>
          </w:p>
          <w:p w14:paraId="27B33C1E" w14:textId="77777777" w:rsidR="00FA1DFE" w:rsidRDefault="00000000">
            <w:pPr>
              <w:spacing w:after="0"/>
              <w:ind w:left="150" w:hanging="150"/>
              <w:rPr>
                <w:i/>
                <w:iCs/>
                <w:sz w:val="22"/>
                <w:szCs w:val="22"/>
              </w:rPr>
            </w:pPr>
            <w:r>
              <w:rPr>
                <w:i/>
                <w:iCs/>
                <w:sz w:val="22"/>
                <w:szCs w:val="22"/>
              </w:rPr>
              <w:t>A237 Dendrocopos major</w:t>
            </w:r>
          </w:p>
          <w:p w14:paraId="22160532" w14:textId="77777777" w:rsidR="00FA1DFE" w:rsidRDefault="00000000">
            <w:pPr>
              <w:spacing w:after="0"/>
              <w:ind w:left="150" w:hanging="150"/>
              <w:rPr>
                <w:i/>
                <w:iCs/>
                <w:sz w:val="22"/>
                <w:szCs w:val="22"/>
              </w:rPr>
            </w:pPr>
            <w:r>
              <w:rPr>
                <w:i/>
                <w:iCs/>
                <w:sz w:val="22"/>
                <w:szCs w:val="22"/>
              </w:rPr>
              <w:t>A239 Dendrocopos leucotos</w:t>
            </w:r>
          </w:p>
          <w:p w14:paraId="41D20EC7" w14:textId="77777777" w:rsidR="00FA1DFE" w:rsidRDefault="00000000">
            <w:pPr>
              <w:spacing w:after="0"/>
              <w:ind w:left="150" w:hanging="150"/>
              <w:rPr>
                <w:i/>
                <w:iCs/>
                <w:sz w:val="22"/>
                <w:szCs w:val="22"/>
              </w:rPr>
            </w:pPr>
            <w:r>
              <w:rPr>
                <w:i/>
                <w:iCs/>
                <w:sz w:val="22"/>
                <w:szCs w:val="22"/>
              </w:rPr>
              <w:t>A246 Lullula arborea</w:t>
            </w:r>
          </w:p>
          <w:p w14:paraId="328DCA4D" w14:textId="77777777" w:rsidR="00FA1DFE" w:rsidRDefault="00000000">
            <w:pPr>
              <w:spacing w:after="0"/>
              <w:ind w:left="150" w:hanging="150"/>
              <w:rPr>
                <w:i/>
                <w:iCs/>
                <w:sz w:val="22"/>
                <w:szCs w:val="22"/>
              </w:rPr>
            </w:pPr>
            <w:r>
              <w:rPr>
                <w:i/>
                <w:iCs/>
                <w:sz w:val="22"/>
                <w:szCs w:val="22"/>
              </w:rPr>
              <w:t>A307 Sylvia nisoria</w:t>
            </w:r>
          </w:p>
          <w:p w14:paraId="0496B5EE" w14:textId="77777777" w:rsidR="00FA1DFE" w:rsidRDefault="00000000">
            <w:pPr>
              <w:spacing w:after="0"/>
              <w:ind w:left="150" w:hanging="150"/>
              <w:rPr>
                <w:i/>
                <w:iCs/>
                <w:sz w:val="22"/>
                <w:szCs w:val="22"/>
              </w:rPr>
            </w:pPr>
            <w:r>
              <w:rPr>
                <w:i/>
                <w:iCs/>
                <w:sz w:val="22"/>
                <w:szCs w:val="22"/>
              </w:rPr>
              <w:t>A321 Ficedula albicollis</w:t>
            </w:r>
          </w:p>
          <w:p w14:paraId="24CE29A7" w14:textId="77777777" w:rsidR="00FA1DFE" w:rsidRDefault="00000000">
            <w:pPr>
              <w:spacing w:after="0"/>
              <w:ind w:left="150" w:hanging="150"/>
              <w:rPr>
                <w:i/>
                <w:iCs/>
                <w:sz w:val="22"/>
                <w:szCs w:val="22"/>
              </w:rPr>
            </w:pPr>
            <w:r>
              <w:rPr>
                <w:i/>
                <w:iCs/>
                <w:sz w:val="22"/>
                <w:szCs w:val="22"/>
              </w:rPr>
              <w:t>A338 Lanius collurio</w:t>
            </w:r>
          </w:p>
          <w:p w14:paraId="1420BC5E" w14:textId="77777777" w:rsidR="00FA1DFE" w:rsidRDefault="00000000">
            <w:pPr>
              <w:spacing w:after="0"/>
              <w:ind w:left="150" w:hanging="150"/>
              <w:rPr>
                <w:i/>
                <w:iCs/>
                <w:sz w:val="22"/>
                <w:szCs w:val="22"/>
              </w:rPr>
            </w:pPr>
            <w:r>
              <w:rPr>
                <w:i/>
                <w:iCs/>
                <w:sz w:val="22"/>
                <w:szCs w:val="22"/>
              </w:rPr>
              <w:t>A379 Emberiza hortulana</w:t>
            </w:r>
          </w:p>
          <w:p w14:paraId="46E72DAD" w14:textId="77777777" w:rsidR="00FA1DFE" w:rsidRDefault="00000000">
            <w:pPr>
              <w:spacing w:after="0"/>
              <w:rPr>
                <w:i/>
                <w:iCs/>
                <w:sz w:val="22"/>
                <w:szCs w:val="22"/>
              </w:rPr>
            </w:pPr>
            <w:r>
              <w:rPr>
                <w:i/>
                <w:iCs/>
                <w:sz w:val="22"/>
                <w:szCs w:val="22"/>
              </w:rPr>
              <w:t>A429 Dendrocopos syriacus</w:t>
            </w:r>
          </w:p>
        </w:tc>
      </w:tr>
      <w:tr w:rsidR="00FA1DFE" w14:paraId="505E63C5" w14:textId="77777777" w:rsidTr="005F3532">
        <w:tc>
          <w:tcPr>
            <w:tcW w:w="4402" w:type="dxa"/>
            <w:tcBorders>
              <w:top w:val="single" w:sz="6" w:space="0" w:color="000000"/>
              <w:left w:val="single" w:sz="6" w:space="0" w:color="000000"/>
              <w:bottom w:val="single" w:sz="6" w:space="0" w:color="000000"/>
              <w:right w:val="single" w:sz="6" w:space="0" w:color="000000"/>
            </w:tcBorders>
          </w:tcPr>
          <w:p w14:paraId="24E66E67" w14:textId="77777777" w:rsidR="00FA1DFE" w:rsidRDefault="00000000">
            <w:pPr>
              <w:spacing w:after="0"/>
              <w:rPr>
                <w:sz w:val="22"/>
                <w:szCs w:val="22"/>
              </w:rPr>
            </w:pPr>
            <w:r>
              <w:rPr>
                <w:sz w:val="22"/>
                <w:szCs w:val="22"/>
              </w:rPr>
              <w:t>Valoarea ecologică</w:t>
            </w:r>
          </w:p>
        </w:tc>
        <w:tc>
          <w:tcPr>
            <w:tcW w:w="4598" w:type="dxa"/>
            <w:tcBorders>
              <w:top w:val="single" w:sz="6" w:space="0" w:color="000000"/>
              <w:left w:val="single" w:sz="6" w:space="0" w:color="000000"/>
              <w:bottom w:val="single" w:sz="6" w:space="0" w:color="000000"/>
              <w:right w:val="single" w:sz="6" w:space="0" w:color="000000"/>
            </w:tcBorders>
          </w:tcPr>
          <w:p w14:paraId="372638D0" w14:textId="77777777" w:rsidR="00FA1DFE" w:rsidRDefault="00000000">
            <w:pPr>
              <w:spacing w:after="0" w:line="240" w:lineRule="auto"/>
              <w:jc w:val="both"/>
              <w:rPr>
                <w:sz w:val="22"/>
                <w:szCs w:val="22"/>
              </w:rPr>
            </w:pPr>
            <w:r>
              <w:rPr>
                <w:sz w:val="22"/>
                <w:szCs w:val="22"/>
              </w:rPr>
              <w:t xml:space="preserve">Această ZPB funcționează ca o barieră de protecție și o zonă de tranziție, alternând codrii de fag cu păduri calde de stejar, carpen, cer și </w:t>
              <w:lastRenderedPageBreak/>
              <w:t>gorun. Această diversitate de arbori și prezența lemnului mort asigură condiții bune de viață pentru insecte rare, cum sunt croitorul alpin, croitorul cenușiu și rădașca. Poziția de margine și deschiderea coronamentului transformă acest perimetru într-un loc ideal de vânătoare pentru păsări de pradă mari (acvila de munte, șerparul, viesparul, șoimul călător), dar și pentru buhă, huhurezul de mare sau caprimulg. Tot aici cuibărește o comunitate complexă de șase specii de ciocănitori, alături de păsări mici de tufăriș, precum muscarul gulerat, sfrânciocul, silvia porumbacă, ciocârlia de pădure și presura de grădină. Lizierele însorite și stâncoase sunt perfecte pentru termoreglarea viperei cu corn, în timp ce porțiunile umede și umbroase oferă adăpost pentru salamandre și izvorașul cu burtă galbenă. Pentru mamifere, zona are o dinamică specială: liliecii, cum este liliacul cârn, folosesc marginea pădurii ca traseu de zbor și adăpost în scorburi, iar lupul utilizează acest sector periferic drept coridor nocturn de deplasare spre zonele vecine.</w:t>
            </w:r>
          </w:p>
        </w:tc>
      </w:tr>
      <w:tr w:rsidR="00FA1DFE" w14:paraId="093927DA" w14:textId="77777777" w:rsidTr="005F3532">
        <w:tc>
          <w:tcPr>
            <w:tcW w:w="4402" w:type="dxa"/>
            <w:tcBorders>
              <w:top w:val="single" w:sz="6" w:space="0" w:color="000000"/>
              <w:left w:val="single" w:sz="6" w:space="0" w:color="000000"/>
              <w:bottom w:val="single" w:sz="6" w:space="0" w:color="000000"/>
              <w:right w:val="single" w:sz="6" w:space="0" w:color="000000"/>
            </w:tcBorders>
          </w:tcPr>
          <w:p w14:paraId="50265F19" w14:textId="77777777" w:rsidR="00FA1DFE" w:rsidRDefault="00000000">
            <w:pPr>
              <w:spacing w:after="0"/>
              <w:rPr>
                <w:sz w:val="22"/>
                <w:szCs w:val="22"/>
              </w:rPr>
            </w:pPr>
            <w:r>
              <w:rPr>
                <w:sz w:val="22"/>
                <w:szCs w:val="22"/>
              </w:rPr>
              <w:lastRenderedPageBreak/>
              <w:t>Presiuni semnificative</w:t>
            </w:r>
          </w:p>
        </w:tc>
        <w:tc>
          <w:tcPr>
            <w:tcW w:w="4598" w:type="dxa"/>
            <w:tcBorders>
              <w:top w:val="single" w:sz="6" w:space="0" w:color="000000"/>
              <w:left w:val="single" w:sz="6" w:space="0" w:color="000000"/>
              <w:bottom w:val="single" w:sz="6" w:space="0" w:color="000000"/>
              <w:right w:val="single" w:sz="6" w:space="0" w:color="000000"/>
            </w:tcBorders>
          </w:tcPr>
          <w:p w14:paraId="6B1B1673" w14:textId="77777777" w:rsidR="00FA1DFE" w:rsidRDefault="00000000">
            <w:pPr>
              <w:spacing w:after="0"/>
              <w:jc w:val="both"/>
              <w:rPr>
                <w:sz w:val="22"/>
                <w:szCs w:val="22"/>
              </w:rPr>
            </w:pPr>
            <w:r>
              <w:rPr>
                <w:sz w:val="22"/>
                <w:szCs w:val="22"/>
              </w:rPr>
              <w:t>B02.01.02 Replantarea pădurii (specii non native)</w:t>
            </w:r>
          </w:p>
        </w:tc>
      </w:tr>
      <w:tr w:rsidR="00FA1DFE" w14:paraId="3BE9758A" w14:textId="77777777" w:rsidTr="005F3532">
        <w:tc>
          <w:tcPr>
            <w:tcW w:w="4402" w:type="dxa"/>
            <w:tcBorders>
              <w:top w:val="single" w:sz="6" w:space="0" w:color="000000"/>
              <w:left w:val="single" w:sz="6" w:space="0" w:color="000000"/>
              <w:bottom w:val="single" w:sz="6" w:space="0" w:color="000000"/>
              <w:right w:val="single" w:sz="6" w:space="0" w:color="000000"/>
            </w:tcBorders>
          </w:tcPr>
          <w:p w14:paraId="70BA8339" w14:textId="77777777" w:rsidR="00FA1DFE" w:rsidRDefault="00000000" w:rsidP="005F3532">
            <w:pPr>
              <w:spacing w:after="0" w:line="240" w:lineRule="auto"/>
              <w:rPr>
                <w:sz w:val="22"/>
                <w:szCs w:val="22"/>
              </w:rPr>
            </w:pPr>
            <w:r>
              <w:rPr>
                <w:sz w:val="22"/>
                <w:szCs w:val="22"/>
              </w:rPr>
              <w:t>Obiective și măsuri de conservare</w:t>
            </w:r>
          </w:p>
        </w:tc>
        <w:tc>
          <w:tcPr>
            <w:tcW w:w="4598" w:type="dxa"/>
            <w:tcBorders>
              <w:top w:val="single" w:sz="6" w:space="0" w:color="000000"/>
              <w:left w:val="single" w:sz="6" w:space="0" w:color="000000"/>
              <w:bottom w:val="single" w:sz="6" w:space="0" w:color="000000"/>
              <w:right w:val="single" w:sz="6" w:space="0" w:color="000000"/>
            </w:tcBorders>
          </w:tcPr>
          <w:p w14:paraId="514BB168" w14:textId="77777777" w:rsidR="005F3532" w:rsidRPr="00F33589" w:rsidRDefault="005F3532" w:rsidP="005F3532">
            <w:pPr>
              <w:spacing w:after="0" w:line="240" w:lineRule="auto"/>
              <w:jc w:val="both"/>
              <w:rPr>
                <w:sz w:val="22"/>
                <w:szCs w:val="22"/>
              </w:rPr>
            </w:pPr>
            <w:r>
              <w:rPr>
                <w:b/>
                <w:bCs/>
                <w:sz w:val="22"/>
                <w:szCs w:val="22"/>
              </w:rPr>
              <w:t>Obiective și măsuri în regim de non-intervenție pentru habitatele forestiere T1</w:t>
            </w:r>
          </w:p>
          <w:p w14:paraId="5FE1BD71" w14:textId="77777777" w:rsidR="005F3532" w:rsidRPr="00F33589" w:rsidRDefault="005F3532" w:rsidP="005F3532">
            <w:pPr>
              <w:spacing w:after="0" w:line="240" w:lineRule="auto"/>
              <w:jc w:val="both"/>
              <w:rPr>
                <w:sz w:val="22"/>
                <w:szCs w:val="22"/>
              </w:rPr>
            </w:pPr>
            <w:r>
              <w:rPr>
                <w:b/>
                <w:bCs/>
                <w:sz w:val="22"/>
                <w:szCs w:val="22"/>
              </w:rPr>
              <w:t>Obiectiv general de conservare</w:t>
            </w:r>
          </w:p>
          <w:p w14:paraId="722D9002" w14:textId="77777777" w:rsidR="005F3532" w:rsidRPr="00F33589" w:rsidRDefault="005F3532" w:rsidP="005F3532">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58FA9583" w14:textId="77777777" w:rsidR="005F3532" w:rsidRPr="00F33589" w:rsidRDefault="005F3532" w:rsidP="005F3532">
            <w:pPr>
              <w:spacing w:after="0" w:line="240" w:lineRule="auto"/>
              <w:jc w:val="both"/>
              <w:rPr>
                <w:sz w:val="22"/>
                <w:szCs w:val="22"/>
              </w:rPr>
            </w:pPr>
            <w:r>
              <w:rPr>
                <w:b/>
                <w:bCs/>
                <w:sz w:val="22"/>
                <w:szCs w:val="22"/>
              </w:rPr>
              <w:t>Obiective specifice:</w:t>
            </w:r>
          </w:p>
          <w:p w14:paraId="204694F0" w14:textId="77777777" w:rsidR="005F3532" w:rsidRPr="00F33589" w:rsidRDefault="005F3532" w:rsidP="005F3532">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4ECC8691" w14:textId="77777777" w:rsidR="005F3532" w:rsidRPr="00F33589" w:rsidRDefault="005F3532" w:rsidP="005F3532">
            <w:pPr>
              <w:spacing w:after="0" w:line="240" w:lineRule="auto"/>
              <w:jc w:val="both"/>
              <w:rPr>
                <w:sz w:val="22"/>
                <w:szCs w:val="22"/>
              </w:rPr>
            </w:pPr>
            <w:r>
              <w:rPr>
                <w:sz w:val="22"/>
                <w:szCs w:val="22"/>
              </w:rPr>
              <w:t>2. Menținerea elementelor-cheie pentru biodiversitate (arbori foarte bătrâni, arbori-habitat, lemn mort, microhabitate).</w:t>
            </w:r>
          </w:p>
          <w:p w14:paraId="1753382D" w14:textId="77777777" w:rsidR="005F3532" w:rsidRPr="00F33589" w:rsidRDefault="005F3532" w:rsidP="005F3532">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6E9EE578" w14:textId="77777777" w:rsidR="005F3532" w:rsidRPr="00F33589" w:rsidRDefault="005F3532" w:rsidP="005F3532">
            <w:pPr>
              <w:spacing w:after="0" w:line="240" w:lineRule="auto"/>
              <w:jc w:val="both"/>
              <w:rPr>
                <w:sz w:val="22"/>
                <w:szCs w:val="22"/>
              </w:rPr>
            </w:pPr>
            <w:r>
              <w:rPr>
                <w:sz w:val="22"/>
                <w:szCs w:val="22"/>
              </w:rPr>
              <w:t>4. Limitarea deranjului produs de activitățile umane — acces motorizat, turism necontrolat și recoltări neautorizate.</w:t>
            </w:r>
          </w:p>
          <w:p w14:paraId="60D6259A" w14:textId="77777777" w:rsidR="005F3532" w:rsidRPr="00F33589" w:rsidRDefault="005F3532" w:rsidP="005F3532">
            <w:pPr>
              <w:spacing w:after="0" w:line="240" w:lineRule="auto"/>
              <w:jc w:val="both"/>
              <w:rPr>
                <w:sz w:val="22"/>
                <w:szCs w:val="22"/>
              </w:rPr>
            </w:pPr>
            <w:r>
              <w:rPr>
                <w:sz w:val="22"/>
                <w:szCs w:val="22"/>
              </w:rPr>
              <w:t>5. Monitorizarea periodică a stării de conservare a habitatelor și speciilor din ZPB.</w:t>
            </w:r>
          </w:p>
          <w:p w14:paraId="126D6C46" w14:textId="77777777" w:rsidR="005F3532" w:rsidRPr="00F33589" w:rsidRDefault="005F3532" w:rsidP="005F3532">
            <w:pPr>
              <w:spacing w:after="0" w:line="240" w:lineRule="auto"/>
              <w:jc w:val="both"/>
              <w:rPr>
                <w:sz w:val="22"/>
                <w:szCs w:val="22"/>
              </w:rPr>
            </w:pPr>
            <w:r>
              <w:rPr>
                <w:b/>
                <w:bCs/>
                <w:sz w:val="22"/>
                <w:szCs w:val="22"/>
              </w:rPr>
              <w:t>Măsuri de conservare:</w:t>
            </w:r>
          </w:p>
          <w:p w14:paraId="0ADF7F6B" w14:textId="77777777" w:rsidR="005F3532" w:rsidRPr="00F33589" w:rsidRDefault="005F3532" w:rsidP="005F3532">
            <w:pPr>
              <w:spacing w:after="0" w:line="240" w:lineRule="auto"/>
              <w:jc w:val="both"/>
              <w:rPr>
                <w:sz w:val="22"/>
                <w:szCs w:val="22"/>
              </w:rPr>
            </w:pPr>
            <w:r>
              <w:rPr>
                <w:sz w:val="22"/>
                <w:szCs w:val="22"/>
              </w:rPr>
              <w:t xml:space="preserve">1. Fără intervenții asupra structurii pădurii: nu se aplică lucrări de exploatare sau lucrări care modifică structura/compoziția arboretului; </w:t>
              <w:lastRenderedPageBreak/>
              <w:t>evoluția este lăsată pe baza proceselor naturale.</w:t>
            </w:r>
          </w:p>
          <w:p w14:paraId="3B27D203" w14:textId="77777777" w:rsidR="005F3532" w:rsidRPr="00F33589" w:rsidRDefault="005F3532" w:rsidP="005F3532">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1B08207" w14:textId="77777777" w:rsidR="005F3532" w:rsidRPr="00F33589" w:rsidRDefault="005F3532" w:rsidP="005F3532">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6B78FE36" w14:textId="77777777" w:rsidR="005F3532" w:rsidRPr="00F33589" w:rsidRDefault="005F3532" w:rsidP="005F3532">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1BBD5C40" w14:textId="77777777" w:rsidR="005F3532" w:rsidRPr="00F33589" w:rsidRDefault="005F3532" w:rsidP="005F3532">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4A88CCC1" w14:textId="77777777" w:rsidR="005F3532" w:rsidRPr="00F33589" w:rsidRDefault="005F3532" w:rsidP="005F3532">
            <w:pPr>
              <w:spacing w:after="0" w:line="240" w:lineRule="auto"/>
              <w:jc w:val="both"/>
              <w:rPr>
                <w:sz w:val="22"/>
                <w:szCs w:val="22"/>
              </w:rPr>
            </w:pPr>
            <w:r>
              <w:rPr>
                <w:b/>
                <w:bCs/>
                <w:sz w:val="22"/>
                <w:szCs w:val="22"/>
              </w:rPr>
              <w:t>Obiective și măsuri în regim de management activ pentru habitatele forestiere altele decât T1</w:t>
            </w:r>
          </w:p>
          <w:p w14:paraId="7D23E938" w14:textId="77777777" w:rsidR="005F3532" w:rsidRPr="00F33589" w:rsidRDefault="005F3532" w:rsidP="005F3532">
            <w:pPr>
              <w:spacing w:after="0" w:line="240" w:lineRule="auto"/>
              <w:jc w:val="both"/>
              <w:rPr>
                <w:sz w:val="22"/>
                <w:szCs w:val="22"/>
              </w:rPr>
            </w:pPr>
            <w:r>
              <w:rPr>
                <w:b/>
                <w:bCs/>
                <w:sz w:val="22"/>
                <w:szCs w:val="22"/>
              </w:rPr>
              <w:t>Obiectiv general de conservare</w:t>
            </w:r>
          </w:p>
          <w:p w14:paraId="65B6F2C4" w14:textId="77777777" w:rsidR="005F3532" w:rsidRPr="00F33589" w:rsidRDefault="005F3532" w:rsidP="005F3532">
            <w:pPr>
              <w:spacing w:after="0" w:line="240" w:lineRule="auto"/>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368C38EC" w14:textId="77777777" w:rsidR="005F3532" w:rsidRPr="00F33589" w:rsidRDefault="005F3532" w:rsidP="005F3532">
            <w:pPr>
              <w:spacing w:after="0" w:line="240" w:lineRule="auto"/>
              <w:jc w:val="both"/>
              <w:rPr>
                <w:sz w:val="22"/>
                <w:szCs w:val="22"/>
              </w:rPr>
            </w:pPr>
            <w:r>
              <w:rPr>
                <w:b/>
                <w:bCs/>
                <w:sz w:val="22"/>
                <w:szCs w:val="22"/>
              </w:rPr>
              <w:t>Obiective specifice:</w:t>
            </w:r>
          </w:p>
          <w:p w14:paraId="3C7088E8" w14:textId="77777777" w:rsidR="005F3532" w:rsidRPr="00F33589" w:rsidRDefault="005F3532" w:rsidP="005F3532">
            <w:pPr>
              <w:spacing w:after="0" w:line="240" w:lineRule="auto"/>
              <w:jc w:val="both"/>
              <w:rPr>
                <w:sz w:val="22"/>
                <w:szCs w:val="22"/>
              </w:rPr>
            </w:pPr>
            <w:r>
              <w:rPr>
                <w:sz w:val="22"/>
                <w:szCs w:val="22"/>
              </w:rPr>
              <w:t>1. Conservarea și ameliorarea biodiversității arboretelor (structură, compoziție, microhabitate).</w:t>
            </w:r>
          </w:p>
          <w:p w14:paraId="4440F796" w14:textId="77777777" w:rsidR="005F3532" w:rsidRPr="00F33589" w:rsidRDefault="005F3532" w:rsidP="005F3532">
            <w:pPr>
              <w:spacing w:after="0" w:line="240" w:lineRule="auto"/>
              <w:jc w:val="both"/>
              <w:rPr>
                <w:sz w:val="22"/>
                <w:szCs w:val="22"/>
              </w:rPr>
            </w:pPr>
            <w:r>
              <w:rPr>
                <w:sz w:val="22"/>
                <w:szCs w:val="22"/>
              </w:rPr>
              <w:t>2. Îmbunătățirea compoziției și structurii arboretelor către o configurație mai apropiată de naturalitate.</w:t>
            </w:r>
          </w:p>
          <w:p w14:paraId="0B66FE07" w14:textId="77777777" w:rsidR="005F3532" w:rsidRPr="00F33589" w:rsidRDefault="005F3532" w:rsidP="005F3532">
            <w:pPr>
              <w:spacing w:after="0" w:line="240" w:lineRule="auto"/>
              <w:jc w:val="both"/>
              <w:rPr>
                <w:sz w:val="22"/>
                <w:szCs w:val="22"/>
              </w:rPr>
            </w:pPr>
            <w:r>
              <w:rPr>
                <w:sz w:val="22"/>
                <w:szCs w:val="22"/>
              </w:rPr>
              <w:t>3. Creșterea stabilității și rezistenței ecosistemelor forestiere la factori vătămători biotici și abiotici.</w:t>
            </w:r>
          </w:p>
          <w:p w14:paraId="092BFF6E" w14:textId="77777777" w:rsidR="005F3532" w:rsidRPr="00F33589" w:rsidRDefault="005F3532" w:rsidP="005F3532">
            <w:pPr>
              <w:spacing w:after="0" w:line="240" w:lineRule="auto"/>
              <w:jc w:val="both"/>
              <w:rPr>
                <w:sz w:val="22"/>
                <w:szCs w:val="22"/>
              </w:rPr>
            </w:pPr>
            <w:r>
              <w:rPr>
                <w:sz w:val="22"/>
                <w:szCs w:val="22"/>
              </w:rPr>
              <w:t>4. Menținerea regenerării naturale și a continuității habitatelor forestiere.</w:t>
            </w:r>
          </w:p>
          <w:p w14:paraId="77F2CADE" w14:textId="77777777" w:rsidR="005F3532" w:rsidRPr="00F33589" w:rsidRDefault="005F3532" w:rsidP="005F3532">
            <w:pPr>
              <w:spacing w:after="0" w:line="240" w:lineRule="auto"/>
              <w:jc w:val="both"/>
              <w:rPr>
                <w:sz w:val="22"/>
                <w:szCs w:val="22"/>
              </w:rPr>
            </w:pPr>
            <w:r>
              <w:rPr>
                <w:sz w:val="22"/>
                <w:szCs w:val="22"/>
              </w:rPr>
              <w:t>5. Reducerea fragmentării habitatelor și limitarea presiunilor antropice.</w:t>
            </w:r>
          </w:p>
          <w:p w14:paraId="385D916C" w14:textId="77777777" w:rsidR="005F3532" w:rsidRPr="00F33589" w:rsidRDefault="005F3532" w:rsidP="005F3532">
            <w:pPr>
              <w:spacing w:after="0" w:line="240" w:lineRule="auto"/>
              <w:jc w:val="both"/>
              <w:rPr>
                <w:sz w:val="22"/>
                <w:szCs w:val="22"/>
              </w:rPr>
            </w:pPr>
            <w:r>
              <w:rPr>
                <w:sz w:val="22"/>
                <w:szCs w:val="22"/>
              </w:rPr>
              <w:t>6. Monitorizarea stării de conservare și aplicarea managementului adaptativ.</w:t>
            </w:r>
          </w:p>
          <w:p w14:paraId="78A0AFED" w14:textId="77777777" w:rsidR="005F3532" w:rsidRPr="00F33589" w:rsidRDefault="005F3532" w:rsidP="005F3532">
            <w:pPr>
              <w:spacing w:after="0" w:line="240" w:lineRule="auto"/>
              <w:jc w:val="both"/>
              <w:rPr>
                <w:sz w:val="22"/>
                <w:szCs w:val="22"/>
              </w:rPr>
            </w:pPr>
            <w:r>
              <w:rPr>
                <w:b/>
                <w:bCs/>
                <w:sz w:val="22"/>
                <w:szCs w:val="22"/>
              </w:rPr>
              <w:t>Măsuri de conservare:</w:t>
            </w:r>
          </w:p>
          <w:p w14:paraId="478A132E" w14:textId="77777777" w:rsidR="005F3532" w:rsidRPr="00F33589" w:rsidRDefault="005F3532" w:rsidP="005F3532">
            <w:pPr>
              <w:spacing w:after="0" w:line="240" w:lineRule="auto"/>
              <w:jc w:val="both"/>
              <w:rPr>
                <w:sz w:val="22"/>
                <w:szCs w:val="22"/>
              </w:rPr>
            </w:pPr>
            <w:r>
              <w:rPr>
                <w:sz w:val="22"/>
                <w:szCs w:val="22"/>
              </w:rPr>
              <w:lastRenderedPageBreak/>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170E9DC3" w14:textId="77777777" w:rsidR="005F3532" w:rsidRPr="00F33589" w:rsidRDefault="005F3532" w:rsidP="005F3532">
            <w:pPr>
              <w:spacing w:after="0" w:line="240" w:lineRule="auto"/>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26C6F159" w14:textId="77777777" w:rsidR="005F3532" w:rsidRPr="00F33589" w:rsidRDefault="005F3532" w:rsidP="005F3532">
            <w:pPr>
              <w:spacing w:after="0"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39259CF4" w14:textId="77777777" w:rsidR="005F3532" w:rsidRPr="00F33589" w:rsidRDefault="005F3532" w:rsidP="005F3532">
            <w:pPr>
              <w:spacing w:after="0"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73030A43" w14:textId="77777777" w:rsidR="005F3532" w:rsidRPr="00F33589" w:rsidRDefault="005F3532" w:rsidP="005F3532">
            <w:pPr>
              <w:spacing w:after="0" w:line="240" w:lineRule="auto"/>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56ADB36F" w14:textId="77777777" w:rsidR="005F3532" w:rsidRPr="00F33589" w:rsidRDefault="005F3532" w:rsidP="005F3532">
            <w:pPr>
              <w:spacing w:after="0" w:line="240" w:lineRule="auto"/>
              <w:jc w:val="both"/>
              <w:rPr>
                <w:sz w:val="22"/>
                <w:szCs w:val="22"/>
              </w:rPr>
            </w:pPr>
            <w:r>
              <w:rPr>
                <w:sz w:val="22"/>
                <w:szCs w:val="22"/>
              </w:rPr>
              <w:t>6. Sunt permise lucrări de îngrijire a culturilor și semințișurilor până la realizarea stării de masiv, precum și lucrări de îngrijire și conducere a arboretelor din categoria degajărilor, depresajului și curățirilor, fără rărituri.</w:t>
            </w:r>
          </w:p>
          <w:p w14:paraId="60C99658" w14:textId="77777777" w:rsidR="005F3532" w:rsidRPr="00F33589" w:rsidRDefault="005F3532" w:rsidP="005F3532">
            <w:pPr>
              <w:spacing w:after="0" w:line="240" w:lineRule="auto"/>
              <w:jc w:val="both"/>
              <w:rPr>
                <w:sz w:val="22"/>
                <w:szCs w:val="22"/>
              </w:rPr>
            </w:pPr>
            <w:r>
              <w:rPr>
                <w:sz w:val="22"/>
                <w:szCs w:val="22"/>
              </w:rPr>
              <w:t>7. Sunt permise lucrări de reconstrucție ecologică în suprafețele afectate de perturbări biotice sau abiotice, urmărindu-se refacerea structurii și funcționalității habitatului forestier.</w:t>
            </w:r>
          </w:p>
          <w:p w14:paraId="309992D3" w14:textId="77777777" w:rsidR="005F3532" w:rsidRPr="00F33589" w:rsidRDefault="005F3532" w:rsidP="005F3532">
            <w:pPr>
              <w:spacing w:after="0" w:line="240" w:lineRule="auto"/>
              <w:jc w:val="both"/>
              <w:rPr>
                <w:sz w:val="22"/>
                <w:szCs w:val="22"/>
              </w:rPr>
            </w:pPr>
            <w:r>
              <w:rPr>
                <w:sz w:val="22"/>
                <w:szCs w:val="22"/>
              </w:rPr>
              <w:t>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0EA26EDD" w14:textId="77777777" w:rsidR="005F3532" w:rsidRPr="00F33589" w:rsidRDefault="005F3532" w:rsidP="005F3532">
            <w:pPr>
              <w:spacing w:after="0" w:line="240" w:lineRule="auto"/>
              <w:jc w:val="both"/>
              <w:rPr>
                <w:sz w:val="22"/>
                <w:szCs w:val="22"/>
              </w:rPr>
            </w:pPr>
            <w:r>
              <w:rPr>
                <w:sz w:val="22"/>
                <w:szCs w:val="22"/>
              </w:rPr>
              <w:t>9. Extragerile de arbori urmăresc cu prioritate menținerea valorilor de conservare, reducerea riscurilor pentru siguranța publică și păstrarea integrității și funcționalității ecosistemului forestier.</w:t>
            </w:r>
          </w:p>
          <w:p w14:paraId="0883CF55" w14:textId="77777777" w:rsidR="005F3532" w:rsidRPr="00F33589" w:rsidRDefault="005F3532" w:rsidP="005F3532">
            <w:pPr>
              <w:spacing w:after="0" w:line="240" w:lineRule="auto"/>
              <w:jc w:val="both"/>
              <w:rPr>
                <w:sz w:val="22"/>
                <w:szCs w:val="22"/>
              </w:rPr>
            </w:pPr>
            <w:r>
              <w:rPr>
                <w:sz w:val="22"/>
                <w:szCs w:val="22"/>
              </w:rPr>
              <w:lastRenderedPageBreak/>
              <w:t>10. Refacerea arboretelor afectate se realizează prin regenerare naturală sau, după caz, prin reconstrucție ecologică și regenerare artificială utilizând specii și proveniențe locale mai rezistente la secetă și alte perturbări abiotice.</w:t>
            </w:r>
          </w:p>
          <w:p w14:paraId="43B5A873" w14:textId="77777777" w:rsidR="005F3532" w:rsidRPr="00F33589" w:rsidRDefault="005F3532" w:rsidP="005F3532">
            <w:pPr>
              <w:spacing w:after="0" w:line="240" w:lineRule="auto"/>
              <w:jc w:val="both"/>
              <w:rPr>
                <w:sz w:val="22"/>
                <w:szCs w:val="22"/>
              </w:rPr>
            </w:pPr>
            <w:r>
              <w:rPr>
                <w:sz w:val="22"/>
                <w:szCs w:val="22"/>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2B0C22F0" w14:textId="77777777" w:rsidR="005F3532" w:rsidRPr="00F33589" w:rsidRDefault="005F3532" w:rsidP="005F3532">
            <w:pPr>
              <w:spacing w:after="0" w:line="240" w:lineRule="auto"/>
              <w:jc w:val="both"/>
              <w:rPr>
                <w:sz w:val="22"/>
                <w:szCs w:val="22"/>
              </w:rPr>
            </w:pPr>
            <w:r>
              <w:rPr>
                <w:sz w:val="22"/>
                <w:szCs w:val="22"/>
              </w:rPr>
              <w:t>12. Măsurile pentru combaterea dăunătorilor forestieri sau a speciilor invazive se aplică doar atunci când există un risc major documentat pentru valorile de conservare și cu respectarea prevederilor legale aplicabile.</w:t>
            </w:r>
          </w:p>
          <w:p w14:paraId="0BA51EE4" w14:textId="77777777" w:rsidR="005F3532" w:rsidRPr="00F33589" w:rsidRDefault="005F3532" w:rsidP="005F3532">
            <w:pPr>
              <w:spacing w:after="0" w:line="240" w:lineRule="auto"/>
              <w:jc w:val="both"/>
              <w:rPr>
                <w:sz w:val="22"/>
                <w:szCs w:val="22"/>
              </w:rPr>
            </w:pPr>
            <w:r>
              <w:rPr>
                <w:sz w:val="22"/>
                <w:szCs w:val="22"/>
              </w:rPr>
              <w:t>13. Intervențiile utilizează metode și tehnologii cu impact redus asupra solului și habitatelor forestiere și evită perioadele cu umiditate excesivă a solului.</w:t>
            </w:r>
          </w:p>
          <w:p w14:paraId="589ED22A" w14:textId="77777777" w:rsidR="005F3532" w:rsidRPr="00F33589" w:rsidRDefault="005F3532" w:rsidP="005F3532">
            <w:pPr>
              <w:spacing w:after="0" w:line="240" w:lineRule="auto"/>
              <w:jc w:val="both"/>
              <w:rPr>
                <w:sz w:val="22"/>
                <w:szCs w:val="22"/>
              </w:rPr>
            </w:pPr>
            <w:r>
              <w:rPr>
                <w:sz w:val="22"/>
                <w:szCs w:val="22"/>
              </w:rPr>
              <w:t>14. Materialul lemnos rezultat incidental din măsurile de conservare sau din intervențiile necesare pentru siguranță publică nu reprezintă un obiectiv economic și nu justifică intensificarea intervențiilor.</w:t>
            </w:r>
          </w:p>
          <w:p w14:paraId="5FF17E15" w14:textId="77777777" w:rsidR="005F3532" w:rsidRPr="00F33589" w:rsidRDefault="005F3532" w:rsidP="005F3532">
            <w:pPr>
              <w:spacing w:after="0" w:line="240" w:lineRule="auto"/>
              <w:jc w:val="both"/>
              <w:rPr>
                <w:sz w:val="22"/>
                <w:szCs w:val="22"/>
              </w:rPr>
            </w:pPr>
            <w:r>
              <w:rPr>
                <w:sz w:val="22"/>
                <w:szCs w:val="22"/>
              </w:rPr>
              <w:t>15. Se limitează realizarea de infrastructuri noi și extinderea infrastructurii existente care pot conduce la fragmentarea habitatelor forestiere.</w:t>
            </w:r>
          </w:p>
          <w:p w14:paraId="4E7EC9E3" w14:textId="77777777" w:rsidR="005F3532" w:rsidRPr="00F33589" w:rsidRDefault="005F3532" w:rsidP="005F3532">
            <w:pPr>
              <w:spacing w:after="0" w:line="240" w:lineRule="auto"/>
              <w:jc w:val="both"/>
              <w:rPr>
                <w:sz w:val="22"/>
                <w:szCs w:val="22"/>
              </w:rPr>
            </w:pPr>
            <w:r>
              <w:rPr>
                <w:sz w:val="22"/>
                <w:szCs w:val="22"/>
              </w:rPr>
              <w:t>16. Accesul motorizat se limitează strict la situațiile necesare pentru activitățile de conservare, monitorizare și intervențiile permise conform legislației.</w:t>
            </w:r>
          </w:p>
          <w:p w14:paraId="7113F6A2" w14:textId="77777777" w:rsidR="005F3532" w:rsidRPr="00F33589" w:rsidRDefault="005F3532" w:rsidP="005F3532">
            <w:pPr>
              <w:spacing w:after="0" w:line="240" w:lineRule="auto"/>
              <w:jc w:val="both"/>
              <w:rPr>
                <w:sz w:val="22"/>
                <w:szCs w:val="22"/>
              </w:rPr>
            </w:pPr>
            <w:r>
              <w:rPr>
                <w:sz w:val="22"/>
                <w:szCs w:val="22"/>
              </w:rPr>
              <w:t>17. Lucrările silviculturale și intervențiile de conservare se execută numai în condițiile stabilite de administratorii ariilor naturale protejate și cu respectarea obiectivelor de conservare ale zonei prioritare pentru biodiversitate.</w:t>
            </w:r>
          </w:p>
          <w:p w14:paraId="535696F1" w14:textId="29E342B7" w:rsidR="00FA1DFE" w:rsidRDefault="005F3532" w:rsidP="005F3532">
            <w:pPr>
              <w:spacing w:after="0" w:line="240" w:lineRule="auto"/>
              <w:jc w:val="both"/>
              <w:rPr>
                <w:sz w:val="22"/>
                <w:szCs w:val="22"/>
              </w:rPr>
            </w:pPr>
            <w:r>
              <w:rPr>
                <w:sz w:val="22"/>
                <w:szCs w:val="22"/>
              </w:rPr>
              <w:t>18. Se monitorizează periodic structura arboretelor, regenerarea naturală, speciile indicator și presiunile antropice, iar măsurile de conservare se adaptează în funcție de rezultatele monitorizării.</w:t>
            </w:r>
          </w:p>
          <w:p w14:paraId="535696F1" w14:textId="29E342B7" w:rsidR="00FA1DFE" w:rsidRDefault="005F3532" w:rsidP="005F3532">
            <w:pPr>
              <w:spacing w:after="0" w:line="240" w:lineRule="auto"/>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FA1DFE" w14:paraId="5D7746F5" w14:textId="77777777" w:rsidTr="005F3532">
        <w:tc>
          <w:tcPr>
            <w:tcW w:w="4402" w:type="dxa"/>
            <w:tcBorders>
              <w:top w:val="single" w:sz="6" w:space="0" w:color="000000"/>
              <w:left w:val="single" w:sz="6" w:space="0" w:color="000000"/>
              <w:bottom w:val="single" w:sz="6" w:space="0" w:color="000000"/>
              <w:right w:val="single" w:sz="6" w:space="0" w:color="000000"/>
            </w:tcBorders>
          </w:tcPr>
          <w:p w14:paraId="064F0EBF" w14:textId="77777777" w:rsidR="00FA1DFE" w:rsidRDefault="00000000" w:rsidP="005F3532">
            <w:pPr>
              <w:spacing w:after="0" w:line="240" w:lineRule="auto"/>
              <w:rPr>
                <w:sz w:val="22"/>
                <w:szCs w:val="22"/>
              </w:rPr>
            </w:pPr>
            <w:r>
              <w:rPr>
                <w:sz w:val="22"/>
                <w:szCs w:val="22"/>
              </w:rPr>
              <w:lastRenderedPageBreak/>
              <w:t>Tipul de proprietate</w:t>
            </w:r>
          </w:p>
        </w:tc>
        <w:tc>
          <w:tcPr>
            <w:tcW w:w="4598" w:type="dxa"/>
            <w:tcBorders>
              <w:top w:val="single" w:sz="6" w:space="0" w:color="000000"/>
              <w:left w:val="single" w:sz="6" w:space="0" w:color="000000"/>
              <w:bottom w:val="single" w:sz="6" w:space="0" w:color="000000"/>
              <w:right w:val="single" w:sz="6" w:space="0" w:color="000000"/>
            </w:tcBorders>
          </w:tcPr>
          <w:p w14:paraId="21F5602C" w14:textId="77777777" w:rsidR="00FA1DFE" w:rsidRDefault="00000000" w:rsidP="005F3532">
            <w:pPr>
              <w:spacing w:after="0" w:line="240" w:lineRule="auto"/>
              <w:rPr>
                <w:sz w:val="22"/>
                <w:szCs w:val="22"/>
              </w:rPr>
            </w:pPr>
            <w:r>
              <w:rPr>
                <w:sz w:val="22"/>
                <w:szCs w:val="22"/>
              </w:rPr>
              <w:t>publică de stat</w:t>
            </w:r>
          </w:p>
        </w:tc>
      </w:tr>
    </w:tbl>
    <w:p w14:paraId="43EA1014" w14:textId="77777777" w:rsidR="00FA1DFE" w:rsidRDefault="00FA1DFE" w:rsidP="005F3532">
      <w:pPr>
        <w:spacing w:after="0" w:line="240" w:lineRule="auto"/>
        <w:rPr>
          <w:sz w:val="22"/>
          <w:szCs w:val="22"/>
        </w:rPr>
      </w:pPr>
    </w:p>
    <w:p w14:paraId="05779866" w14:textId="0D4A0D5F" w:rsidR="00FA1DFE" w:rsidRDefault="00000000" w:rsidP="00B06A65">
      <w:pPr>
        <w:spacing w:after="0" w:line="240" w:lineRule="auto"/>
        <w:jc w:val="center"/>
        <w:rPr>
          <w:b/>
          <w:bCs/>
          <w:sz w:val="22"/>
          <w:szCs w:val="22"/>
        </w:rPr>
      </w:pPr>
      <w:r>
        <w:rPr>
          <w:b/>
          <w:bCs/>
          <w:sz w:val="22"/>
          <w:szCs w:val="22"/>
        </w:rPr>
        <w:t>3.3. Bibliografie</w:t>
      </w:r>
    </w:p>
    <w:p w14:paraId="5AD1AC46" w14:textId="77777777" w:rsidR="005F3532" w:rsidRDefault="005F3532">
      <w:pPr>
        <w:spacing w:after="0" w:line="240" w:lineRule="auto"/>
        <w:rPr>
          <w:sz w:val="22"/>
          <w:szCs w:val="22"/>
        </w:rPr>
      </w:pPr>
    </w:p>
    <w:p w14:paraId="581E3F52"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Ardelean Corina, Ardelean Adorian, Nicolin Alma-Lioara, Arsene Gicu-Gabriel 2015. Wild orchid diversity within the Nera Gorges-Beuşniţa National Park habitats</w:t>
      </w:r>
    </w:p>
    <w:p w14:paraId="1B700475"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BĂNĂRESCU, P., OPRESCU, T., 1971 - Ihtiofauna Râului Nera și ocrotirea ei, Ocrotirea Naturii, 15 (2), pp. 139-148.</w:t>
      </w:r>
    </w:p>
    <w:p w14:paraId="3367C3E9"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Bâtea Nicoleta Daniela, Nicolin Alma Lioara, Arsene Gicu Gabriel, Imbrea Ilinca Merima, Neacşu Alina Georgeta 2014. Present state and conservation measures for Orchidaceae species in the National Park Nera Gorges–Beușnița (S-W Romania)</w:t>
      </w:r>
    </w:p>
    <w:p w14:paraId="2ED39F75"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lastRenderedPageBreak/>
        <w:t>BORZA, A., 1958 - Vegetația Rezervației Beușnița, Ocrotirea naturii, Buletinul Comisiei pentru Ocrotirea Naturii, 3, pp. 117-127.</w:t>
      </w:r>
    </w:p>
    <w:p w14:paraId="07990EDE"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Coste Ioan, Arsene G. Gabriel 2000. Speciile de cormofite endemice și rare în sud-vestul României (Banat)</w:t>
        <w:br/>
        <w:t>DIHORU, G., NEGREAN, G., 2009 - Cartea roșie a plantelor vasculare din România, Ed. Academiei Române, București.</w:t>
      </w:r>
    </w:p>
    <w:p w14:paraId="15DC1971"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GIURGIU V. (ed.), 2013 - Virgin and quasi-virgin forests of Romania, Ed. Academiei Române, Bucureşti, 390 p.</w:t>
      </w:r>
    </w:p>
    <w:p w14:paraId="37C8BFC5"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 xml:space="preserve">GOGA, I.D., 2003 - Contribuție la flora din Depresiunea Bozovici (jud. Caraș-Severin) - Nota II, Studii și comunicări (2000-2003), Complexul Muzeal de Științele Naturii “Ion Borcea” Bacău, pp. 71-75. </w:t>
      </w:r>
    </w:p>
    <w:p w14:paraId="2B71B97E"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GOGA, I.D., 2003 - Noi completări la „Flora Depresiunii Bozovici” (Valea Almăjului) jud. Caraș-Severin, Studii și comunicări (2000-2003), Complexul Muzeal de Științele Naturii “Ion Borcea” Bacău, pp. 68-70.</w:t>
      </w:r>
    </w:p>
    <w:p w14:paraId="44E5D0D8"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GOGA, I.D., 2003 - Contribuție la flora din Depresiunea Bozovici (jud. Caraș-Severin) - Nota II, Studii și comunicări (2000-2003), Complexul Muzeal de Științele Naturii “Ion Borcea” Bacău, pp. 71-75. 91. GOGA, I.D., 2003 - Noi completări la „Flora Depresiunii Bozovici” (Valea Almăjului) jud. Caraș-Severin, Studii și comunicări (2000-2003), Complexul Muzeal de Științele Naturii “Ion Borcea” Bacău, pp. 68-70.</w:t>
      </w:r>
    </w:p>
    <w:p w14:paraId="3F89BF8B"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GORAN, C., 1981 - Catalogul sistematic al peșterilor din Romania, Ed. CNEFS, Bucuresti, 496 p.</w:t>
      </w:r>
    </w:p>
    <w:p w14:paraId="2285FF81"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KŐNIG, F., 1975 - Catalogul colecției de lepidoptere a Muzeului Banatului. Muzeul Banatului, Timişoara, 248 p.</w:t>
      </w:r>
    </w:p>
    <w:p w14:paraId="09A7C0B2"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McCLATCHY, 2014 - Destination: Romania/Ochiul Beiului Lake in Caras-Severin - a fairy tale place, Tribune business news, 12/17/2014.</w:t>
      </w:r>
    </w:p>
    <w:p w14:paraId="0398356C"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MOLNAR, V.A., KREUTZ, C.A.J.K., ÓVARI, M., SENNIKOV, N.A., BATEMAN, M.R., TAKACS, A., SOMLAY, L., SRAMKO, G., 2012 - Himantoglossum jankae (Orchidaceae: Orchideae), a new name for long-misnamed lizard orchid, Phytotaxa, 73, pp. 8-12.</w:t>
      </w:r>
    </w:p>
    <w:p w14:paraId="01463207"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 xml:space="preserve">NEGREA, Ş., BOTOȘĂNEANU, L., NEGREA, A., SENCU, V., 1965 - Caves of Banat (Romania) explored in 1963, International Journal of Speleology, Vol.1, Issue 4, pp. 397-439. </w:t>
      </w:r>
    </w:p>
    <w:p w14:paraId="7CF9D616"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 xml:space="preserve">NICOLIN, A.-L., IMBREA, I.M., 2009 - Aspects of the Flora and Vegetation of the “Izvorul Bigăr” Natural Reserve (South-Western Romania), Not. Bot. Hort. Agrobot., Cluj, 37 (1), pp. 54-58. </w:t>
      </w:r>
    </w:p>
    <w:p w14:paraId="1796F5E5"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NICOLIN, A.-L., M. NICULESCU, I.-M. IMBREA, G.-G. ARSENE, B.BĂDESCU , M.I. BĂRBOS, L. FILIPAȘ, 2014 - Biodiversity, spatial and conservation status assessment on alluvial gallery-forests within the Natura 2000 site Cheile Nerei-Beușnița, Research Journal of Agricultural Science, 46 (2), pp. 222-232</w:t>
      </w:r>
    </w:p>
    <w:p w14:paraId="1564006D"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 xml:space="preserve">PÂRVULESCU, L., 2010 - Comparative biometric study of crayfish populations in the Anina Mountains (SW Romania) hydrographic basins, Studia Universitatis Babeş-Bolyai, ClujNapoca, Series Biologia, LV 1, pp. 3-15. </w:t>
      </w:r>
    </w:p>
    <w:p w14:paraId="38710BD9"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PÂRVULESCU, L., PACIOGLU, O., HAMCHEVICI, C., 2011 - The assessment of the habitat and water quality requirements of the stone crayfish (Austropotamobius torrentium) and noble crayfish (Astacus astacus) species in the rivers from the Anina Mountains (SW Romania), Knowledge and Management of Aquatic Ecosystems, 401(3).</w:t>
      </w:r>
    </w:p>
    <w:p w14:paraId="63E04ACA"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PEIA, I., 1978 - Aspecte de vegetație din Cheile Minișului, Contribuții botanice, Cluj-Napoca, pp. 235-250.</w:t>
      </w:r>
    </w:p>
    <w:p w14:paraId="2EA201BF"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PETRUCEAN, C., PETROVICI, M., DUMBRAVĂ DODOACĂ, M., PÂRVULESCU, L., 2009 - Water Quality Analysis of Lotic Ecosystems of Nera and Caraş Rivers Catchments using Benthic Invertebrates as Bioindicators, Annals of West University of Timişoara, Series Biology, Timişoara, 12, pp. 49-56.</w:t>
      </w:r>
    </w:p>
    <w:p w14:paraId="1829D87A"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lastRenderedPageBreak/>
        <w:t xml:space="preserve">SCHRӦTT, L., 1968 - Vegetația rezervației naturale Cheile Nerei, Ocrotirea naturii, 12, 2, pp. 193-201. </w:t>
      </w:r>
    </w:p>
    <w:p w14:paraId="18627CDD"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SCHRӦTT, L., 1969 - Contribuții la cunoașterea florei Cheilor Nerei, Comunicări de botanică, 9, 135-140.</w:t>
      </w:r>
    </w:p>
    <w:p w14:paraId="155CFB23"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 xml:space="preserve">SCHRӦTT, L., 1972 - Considerații fitogeografice asupra Munților Aninei, jud. Caraș-Severin, Cercetări de biologie în vestul României, Timișoara, 2, pp. 9-18. </w:t>
      </w:r>
    </w:p>
    <w:p w14:paraId="2B1B20D1"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 xml:space="preserve">SCHRӦTT, L., 1972 - Flora şi vegetația Rezervației Naturale Beuşnița - Cheile Nerei (Munții Aninei), Teză de doctorat, Universitatea din Bucureşti. </w:t>
      </w:r>
    </w:p>
    <w:p w14:paraId="4AC6C71E"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SCHRӦTT, L., 1973 - Plante noi sau rare pentru flora Banatului existente în rezervațiile naturale din Munții Aninei, Lucrările sesiunii de comunicări științifice, Biologie, I, Timișoara.</w:t>
      </w:r>
    </w:p>
    <w:p w14:paraId="46D1B7E5"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SCHRӦTT, L., PURDELA, L., 1993 - Considerații asupra florei și vegetației rezervației naturale Valea Ciclovei, jud. Caraș-Severin, Ocrotirea naturii și a mediului înconjurător, 37, 1, pp. 25-32.</w:t>
      </w:r>
    </w:p>
    <w:p w14:paraId="7688988A" w14:textId="77777777" w:rsidR="00FA1DFE" w:rsidRDefault="00FA1DFE">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p>
    <w:p w14:paraId="7150E9DB" w14:textId="77777777" w:rsidR="00FA1DFE" w:rsidRDefault="00FA1DFE">
      <w:pPr>
        <w:rPr>
          <w:sz w:val="22"/>
          <w:szCs w:val="22"/>
        </w:rPr>
      </w:pPr>
    </w:p>
    <w:p w14:paraId="48285CFC" w14:textId="77777777" w:rsidR="00FA1DFE" w:rsidRDefault="00000000">
      <w:pPr>
        <w:jc w:val="center"/>
        <w:rPr>
          <w:sz w:val="22"/>
          <w:szCs w:val="22"/>
        </w:rPr>
      </w:pPr>
      <w:r>
        <w:rPr>
          <w:b/>
          <w:bCs/>
          <w:sz w:val="22"/>
          <w:szCs w:val="22"/>
        </w:rPr>
        <w:t xml:space="preserve">4. Consultări publice cu privire la desemnarea</w:t>
      </w:r>
      <w:r>
        <w:rPr>
          <w:sz w:val="22"/>
          <w:szCs w:val="22"/>
        </w:rPr>
        <w:br/>
      </w:r>
      <w:r>
        <w:rPr>
          <w:b/>
          <w:bCs/>
          <w:sz w:val="22"/>
          <w:szCs w:val="22"/>
        </w:rPr>
        <w:t xml:space="preserve"> Zonelor Prioritare pentru Biodiversitate</w:t>
      </w:r>
    </w:p>
    <w:p w14:paraId="4F841513" w14:textId="77777777" w:rsidR="00FA1DFE" w:rsidRDefault="00FA1DFE">
      <w:pPr>
        <w:rPr>
          <w:sz w:val="22"/>
          <w:szCs w:val="22"/>
        </w:rPr>
      </w:pPr>
    </w:p>
    <w:p w14:paraId="19295877" w14:textId="77777777" w:rsidR="00FA1DFE" w:rsidRDefault="00000000">
      <w:pPr>
        <w:rPr>
          <w:sz w:val="22"/>
          <w:szCs w:val="22"/>
        </w:rPr>
      </w:pPr>
      <w:r>
        <w:rPr>
          <w:sz w:val="22"/>
          <w:szCs w:val="22"/>
        </w:rPr>
        <w:t>Detalii privind consultările publice realizate:</w:t>
      </w:r>
    </w:p>
    <w:p w14:paraId="6233898C" w14:textId="77777777" w:rsidR="00FA1DFE"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Consultări publice realizate: 12 iunie 2024 - Administrația Parcului Național Cheile Nerei-Beușnița, 16 septembrie 2024 – Reșița;Ulterior, în cadrul procesului de consultare extins la nivel național, a avut loc o consultare suplimentară online în data de 15 decembrie 2025, cu participarea factorilor interesați relevanți din județul Caraș-Severin. </w:t>
      </w:r>
    </w:p>
    <w:p w14:paraId="6E30A22A" w14:textId="77777777" w:rsidR="00FA1DFE" w:rsidRDefault="00FA1DFE">
      <w:pPr>
        <w:rPr>
          <w:sz w:val="22"/>
          <w:szCs w:val="22"/>
        </w:rPr>
      </w:pPr>
    </w:p>
    <w:p w14:paraId="5ACA0B16" w14:textId="77777777" w:rsidR="00FA1DFE" w:rsidRDefault="00FA1DFE">
      <w:pPr>
        <w:rPr>
          <w:sz w:val="22"/>
          <w:szCs w:val="22"/>
        </w:rPr>
      </w:pPr>
    </w:p>
    <w:p w14:paraId="14181F24" w14:textId="77777777" w:rsidR="00FA1DFE" w:rsidRDefault="00000000">
      <w:pPr>
        <w:jc w:val="center"/>
        <w:rPr>
          <w:sz w:val="22"/>
          <w:szCs w:val="22"/>
        </w:rPr>
      </w:pPr>
      <w:r>
        <w:rPr>
          <w:b/>
          <w:bCs/>
          <w:sz w:val="22"/>
          <w:szCs w:val="22"/>
        </w:rPr>
        <w:t>5. Harta Zonelor Prioritare pentru Biodiversitate</w:t>
      </w:r>
    </w:p>
    <w:p w14:paraId="7C6F5AE0" w14:textId="77777777" w:rsidR="00FA1DFE" w:rsidRDefault="00000000">
      <w:pPr>
        <w:rPr>
          <w:sz w:val="22"/>
          <w:szCs w:val="22"/>
        </w:rPr>
      </w:pPr>
      <w:r>
        <w:rPr>
          <w:sz w:val="22"/>
          <w:szCs w:val="22"/>
        </w:rPr>
        <w:t>Limitele Zonelor Prioritare pentru Biodiversitate sunt disponibile în format digital:</w:t>
      </w:r>
    </w:p>
    <w:p w14:paraId="56FE496C" w14:textId="77777777" w:rsidR="00FA1DFE" w:rsidRDefault="00000000">
      <w:pPr>
        <w:rPr>
          <w:sz w:val="22"/>
          <w:szCs w:val="22"/>
        </w:rPr>
      </w:pPr>
      <w:r>
        <w:rPr>
          <w:sz w:val="22"/>
          <w:szCs w:val="22"/>
        </w:rPr>
        <w:t xml:space="preserve">Link: </w:t>
      </w:r>
      <w:hyperlink r:id="rId5">
        <w:r>
          <w:rPr>
            <w:color w:val="0000FF"/>
            <w:sz w:val="22"/>
            <w:szCs w:val="22"/>
            <w:u w:val="single"/>
          </w:rPr>
          <w:t>https://mmediu.ro/domenii/mediu/arii-naturale-protejate/zpb-pnrr-i3/rezultatele-proiectului/</w:t>
        </w:r>
      </w:hyperlink>
      <w:r>
        <w:rPr>
          <w:sz w:val="22"/>
          <w:szCs w:val="22"/>
        </w:rPr>
        <w:t xml:space="preserve"> </w:t>
      </w:r>
    </w:p>
    <w:p w14:paraId="74538C6C" w14:textId="77777777" w:rsidR="00FA1DFE" w:rsidRDefault="00FA1DFE">
      <w:pPr>
        <w:rPr>
          <w:sz w:val="22"/>
          <w:szCs w:val="22"/>
        </w:rPr>
      </w:pPr>
    </w:p>
    <w:p w14:paraId="443F036B" w14:textId="77777777" w:rsidR="00FA1DFE" w:rsidRDefault="00FA1DFE">
      <w:pPr>
        <w:rPr>
          <w:sz w:val="22"/>
          <w:szCs w:val="22"/>
        </w:rPr>
      </w:pPr>
    </w:p>
    <w:p w14:paraId="40730733" w14:textId="77777777" w:rsidR="00FA1DFE" w:rsidRDefault="00FA1DFE">
      <w:pPr>
        <w:rPr>
          <w:sz w:val="22"/>
          <w:szCs w:val="22"/>
        </w:rPr>
      </w:pPr>
    </w:p>
    <w:sectPr w:rsidR="00FA1DFE">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1DFE"/>
    <w:rsid w:val="002E68DE"/>
    <w:rsid w:val="0035593D"/>
    <w:rsid w:val="004935D7"/>
    <w:rsid w:val="005F3532"/>
    <w:rsid w:val="00B06A65"/>
    <w:rsid w:val="00C33317"/>
    <w:rsid w:val="00DB11D8"/>
    <w:rsid w:val="00EC546F"/>
    <w:rsid w:val="00FA1D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1D4B4"/>
  <w15:docId w15:val="{B9BAA164-D3B4-4116-B078-64E440798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q6EXsKA7TPYoZHfhIQ26678U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VhRclg3eW5rSVFVbEQ0VmdLZXpOWHlYNzZGUHhMelA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9753</Words>
  <Characters>55596</Characters>
  <Application>Microsoft Office Word</Application>
  <DocSecurity>0</DocSecurity>
  <Lines>463</Lines>
  <Paragraphs>130</Paragraphs>
  <ScaleCrop>false</ScaleCrop>
  <Company/>
  <LinksUpToDate>false</LinksUpToDate>
  <CharactersWithSpaces>65219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7</cp:revision>
  <dcterms:created xsi:type="dcterms:W3CDTF">2026-06-08T15:09:00Z</dcterms:created>
  <dcterms:modified xsi:type="dcterms:W3CDTF">2026-06-15T09:33:00Z</dcterms:modified>
</cp:coreProperties>
</file>